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85106" w14:textId="77777777" w:rsidR="00DA6AA5" w:rsidRPr="00DA6AA5" w:rsidRDefault="00DA6AA5" w:rsidP="00DA6AA5">
      <w:pPr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 w:rsidRPr="00DA6AA5">
        <w:rPr>
          <w:rFonts w:ascii="Times New Roman" w:hAnsi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D69479D" w14:textId="77777777" w:rsidR="00DA6AA5" w:rsidRPr="00DA6AA5" w:rsidRDefault="00DA6AA5" w:rsidP="00DA6AA5">
      <w:pPr>
        <w:widowControl w:val="0"/>
        <w:suppressAutoHyphens/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 w:rsidRPr="00DA6AA5">
        <w:rPr>
          <w:rFonts w:ascii="Times New Roman" w:hAnsi="Times New Roman"/>
          <w:sz w:val="28"/>
          <w:szCs w:val="28"/>
          <w:lang w:eastAsia="ar-SA"/>
        </w:rPr>
        <w:t>«УФИМСКИЙ МЕДИЦИНСКИЙ КОЛЛЕДЖ»</w:t>
      </w:r>
    </w:p>
    <w:p w14:paraId="4AED5C94" w14:textId="77777777" w:rsidR="00DA6AA5" w:rsidRPr="00DA6AA5" w:rsidRDefault="00DA6AA5" w:rsidP="00DA6AA5">
      <w:pPr>
        <w:widowControl w:val="0"/>
        <w:autoSpaceDE w:val="0"/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14:paraId="0F056E10" w14:textId="77777777" w:rsidR="00DA6AA5" w:rsidRPr="00DA6AA5" w:rsidRDefault="00DA6AA5" w:rsidP="00DA6A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14:paraId="5E5C1C8D" w14:textId="77777777" w:rsidR="00DA6AA5" w:rsidRPr="00DA6AA5" w:rsidRDefault="00DA6AA5" w:rsidP="00DA6A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tbl>
      <w:tblPr>
        <w:tblStyle w:val="1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</w:tblGrid>
      <w:tr w:rsidR="00DA6AA5" w:rsidRPr="00DA6AA5" w14:paraId="1BB8DBC1" w14:textId="77777777" w:rsidTr="0024343E">
        <w:tc>
          <w:tcPr>
            <w:tcW w:w="4786" w:type="dxa"/>
          </w:tcPr>
          <w:p w14:paraId="0EC024AB" w14:textId="77777777" w:rsidR="00DA6AA5" w:rsidRPr="00DA6AA5" w:rsidRDefault="00DA6AA5" w:rsidP="00DA6AA5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</w:tcPr>
          <w:p w14:paraId="7C4B669F" w14:textId="77777777" w:rsidR="00DA6AA5" w:rsidRPr="00DA6AA5" w:rsidRDefault="00DA6AA5" w:rsidP="00DA6AA5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6AA5">
              <w:rPr>
                <w:rFonts w:ascii="Times New Roman" w:hAnsi="Times New Roman"/>
                <w:sz w:val="28"/>
                <w:szCs w:val="28"/>
                <w:lang w:eastAsia="ar-SA"/>
              </w:rPr>
              <w:t>УТВЕРЖДАЮ</w:t>
            </w:r>
          </w:p>
          <w:p w14:paraId="73ACCBEF" w14:textId="77777777" w:rsidR="00DA6AA5" w:rsidRPr="00DA6AA5" w:rsidRDefault="00DA6AA5" w:rsidP="00DA6AA5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6AA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47187880" w14:textId="77777777" w:rsidR="00DA6AA5" w:rsidRPr="00DA6AA5" w:rsidRDefault="00DA6AA5" w:rsidP="00DA6AA5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6AA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10D396E7" w14:textId="15BBAFE8" w:rsidR="00DA6AA5" w:rsidRPr="00DA6AA5" w:rsidRDefault="00DA6AA5" w:rsidP="00DA6AA5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6AA5">
              <w:rPr>
                <w:rFonts w:ascii="Times New Roman" w:hAnsi="Times New Roman"/>
                <w:sz w:val="28"/>
                <w:szCs w:val="28"/>
                <w:lang w:eastAsia="ar-SA"/>
              </w:rPr>
              <w:t>__________________И.Р.</w:t>
            </w:r>
            <w:r w:rsidR="008A64A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DA6AA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Гилязов </w:t>
            </w:r>
          </w:p>
          <w:p w14:paraId="2050CB93" w14:textId="77777777" w:rsidR="00DA6AA5" w:rsidRPr="00DA6AA5" w:rsidRDefault="00DA6AA5" w:rsidP="00DA6AA5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A6AA5">
              <w:rPr>
                <w:rFonts w:ascii="Times New Roman" w:hAnsi="Times New Roman"/>
                <w:sz w:val="28"/>
                <w:szCs w:val="28"/>
                <w:lang w:eastAsia="ar-SA"/>
              </w:rPr>
              <w:t>Приказ № ___ от «31»</w:t>
            </w:r>
            <w:r w:rsidRPr="00DA6AA5">
              <w:rPr>
                <w:rFonts w:ascii="Times New Roman" w:hAnsi="Times New Roman" w:cs="Calibri"/>
                <w:sz w:val="28"/>
                <w:szCs w:val="28"/>
                <w:lang w:eastAsia="ar-SA"/>
              </w:rPr>
              <w:t xml:space="preserve"> августа</w:t>
            </w:r>
            <w:r w:rsidRPr="00DA6AA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2020 г.</w:t>
            </w:r>
          </w:p>
          <w:p w14:paraId="569E8DF5" w14:textId="77777777" w:rsidR="00DA6AA5" w:rsidRPr="00DA6AA5" w:rsidRDefault="00DA6AA5" w:rsidP="00DA6AA5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1DD3363C" w14:textId="77777777" w:rsidR="00A02965" w:rsidRPr="009F608C" w:rsidRDefault="00A02965" w:rsidP="00A02965">
      <w:pPr>
        <w:jc w:val="center"/>
        <w:rPr>
          <w:rFonts w:ascii="Times New Roman" w:hAnsi="Times New Roman"/>
          <w:sz w:val="26"/>
          <w:szCs w:val="26"/>
        </w:rPr>
      </w:pPr>
    </w:p>
    <w:p w14:paraId="4AD45B56" w14:textId="77777777" w:rsidR="00A02965" w:rsidRPr="009F608C" w:rsidRDefault="00A02965" w:rsidP="00A02965">
      <w:pPr>
        <w:shd w:val="clear" w:color="auto" w:fill="FFFFFF"/>
        <w:spacing w:line="254" w:lineRule="exact"/>
        <w:ind w:right="2"/>
        <w:jc w:val="center"/>
        <w:rPr>
          <w:rFonts w:ascii="Times New Roman" w:hAnsi="Times New Roman"/>
          <w:sz w:val="28"/>
          <w:szCs w:val="28"/>
        </w:rPr>
      </w:pPr>
    </w:p>
    <w:p w14:paraId="4FC0CD48" w14:textId="7BFA1DB5" w:rsidR="00A02965" w:rsidRDefault="00A02965" w:rsidP="00A02965">
      <w:pPr>
        <w:shd w:val="clear" w:color="auto" w:fill="FFFFFF"/>
        <w:jc w:val="center"/>
        <w:rPr>
          <w:rFonts w:ascii="Times New Roman" w:hAnsi="Times New Roman"/>
          <w:bCs/>
          <w:iCs/>
          <w:spacing w:val="-9"/>
          <w:sz w:val="28"/>
          <w:szCs w:val="28"/>
        </w:rPr>
      </w:pPr>
    </w:p>
    <w:p w14:paraId="4552A775" w14:textId="77777777" w:rsidR="008A64AF" w:rsidRPr="009F608C" w:rsidRDefault="008A64AF" w:rsidP="00A02965">
      <w:pPr>
        <w:shd w:val="clear" w:color="auto" w:fill="FFFFFF"/>
        <w:jc w:val="center"/>
        <w:rPr>
          <w:rFonts w:ascii="Times New Roman" w:hAnsi="Times New Roman"/>
          <w:bCs/>
          <w:iCs/>
          <w:spacing w:val="-9"/>
          <w:sz w:val="28"/>
          <w:szCs w:val="28"/>
        </w:rPr>
      </w:pPr>
    </w:p>
    <w:p w14:paraId="3290113C" w14:textId="77777777" w:rsidR="00A02965" w:rsidRPr="009F608C" w:rsidRDefault="00A02965" w:rsidP="00A02965">
      <w:pPr>
        <w:shd w:val="clear" w:color="auto" w:fill="FFFFFF"/>
        <w:spacing w:before="29"/>
        <w:ind w:right="51"/>
        <w:jc w:val="center"/>
        <w:rPr>
          <w:rFonts w:ascii="Times New Roman" w:hAnsi="Times New Roman"/>
          <w:b/>
          <w:bCs/>
          <w:i/>
          <w:iCs/>
          <w:spacing w:val="-9"/>
          <w:sz w:val="44"/>
          <w:szCs w:val="44"/>
        </w:rPr>
      </w:pPr>
    </w:p>
    <w:p w14:paraId="5BF1E89D" w14:textId="77777777" w:rsidR="00A02965" w:rsidRPr="009F608C" w:rsidRDefault="00A02965" w:rsidP="00DA6AA5">
      <w:pPr>
        <w:shd w:val="clear" w:color="auto" w:fill="FFFFFF"/>
        <w:spacing w:before="29" w:after="0" w:line="360" w:lineRule="auto"/>
        <w:ind w:right="51"/>
        <w:jc w:val="center"/>
        <w:rPr>
          <w:rFonts w:ascii="Times New Roman" w:hAnsi="Times New Roman"/>
          <w:bCs/>
          <w:iCs/>
          <w:spacing w:val="-9"/>
          <w:sz w:val="28"/>
          <w:szCs w:val="28"/>
        </w:rPr>
      </w:pPr>
      <w:r w:rsidRPr="009F608C">
        <w:rPr>
          <w:rFonts w:ascii="Times New Roman" w:hAnsi="Times New Roman"/>
          <w:bCs/>
          <w:iCs/>
          <w:spacing w:val="-9"/>
          <w:sz w:val="28"/>
          <w:szCs w:val="28"/>
        </w:rPr>
        <w:t>РАБОЧАЯ ПРОГРАММА ПРОФЕССИОНАЛЬНОГО МОДУЛЯ</w:t>
      </w:r>
    </w:p>
    <w:p w14:paraId="6A75A341" w14:textId="77777777" w:rsidR="003F2575" w:rsidRDefault="003F2575" w:rsidP="00DA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ПМ. 02 ПРОВЕДЕНИЕ ЛАБОРАТОРНЫХ </w:t>
      </w:r>
    </w:p>
    <w:p w14:paraId="3E04D4BF" w14:textId="77777777" w:rsidR="00A02965" w:rsidRPr="009F608C" w:rsidRDefault="003F2575" w:rsidP="00DA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ГЕМАТОЛОГИЧЕСКИХ ИССЛЕДОВАНИЙ</w:t>
      </w:r>
    </w:p>
    <w:p w14:paraId="5A627EF3" w14:textId="77777777" w:rsidR="00A02965" w:rsidRPr="009F608C" w:rsidRDefault="00A02965" w:rsidP="00BC06C6">
      <w:pPr>
        <w:shd w:val="clear" w:color="auto" w:fill="FFFFFF"/>
        <w:spacing w:before="29" w:after="0" w:line="360" w:lineRule="auto"/>
        <w:ind w:left="-142" w:right="51"/>
        <w:jc w:val="center"/>
        <w:rPr>
          <w:rFonts w:ascii="Times New Roman" w:hAnsi="Times New Roman"/>
          <w:bCs/>
          <w:iCs/>
          <w:spacing w:val="-9"/>
          <w:sz w:val="28"/>
          <w:szCs w:val="28"/>
        </w:rPr>
      </w:pPr>
      <w:r w:rsidRPr="009F608C">
        <w:rPr>
          <w:rFonts w:ascii="Times New Roman" w:hAnsi="Times New Roman"/>
          <w:bCs/>
          <w:iCs/>
          <w:spacing w:val="-9"/>
          <w:sz w:val="28"/>
          <w:szCs w:val="28"/>
        </w:rPr>
        <w:t>специальност</w:t>
      </w:r>
      <w:r w:rsidR="00BC06C6">
        <w:rPr>
          <w:rFonts w:ascii="Times New Roman" w:hAnsi="Times New Roman"/>
          <w:bCs/>
          <w:iCs/>
          <w:spacing w:val="-9"/>
          <w:sz w:val="28"/>
          <w:szCs w:val="28"/>
        </w:rPr>
        <w:t>ь</w:t>
      </w:r>
      <w:r w:rsidRPr="009F608C">
        <w:rPr>
          <w:rFonts w:ascii="Times New Roman" w:hAnsi="Times New Roman"/>
          <w:bCs/>
          <w:iCs/>
          <w:spacing w:val="-9"/>
          <w:sz w:val="28"/>
          <w:szCs w:val="28"/>
        </w:rPr>
        <w:t xml:space="preserve"> 31. 02. 03 Лабораторная диагностика </w:t>
      </w:r>
      <w:r w:rsidR="00BC06C6">
        <w:rPr>
          <w:rFonts w:ascii="Times New Roman" w:hAnsi="Times New Roman"/>
          <w:bCs/>
          <w:iCs/>
          <w:spacing w:val="-9"/>
          <w:sz w:val="28"/>
          <w:szCs w:val="28"/>
        </w:rPr>
        <w:t>(</w:t>
      </w:r>
      <w:r w:rsidRPr="009F608C">
        <w:rPr>
          <w:rFonts w:ascii="Times New Roman" w:hAnsi="Times New Roman"/>
          <w:bCs/>
          <w:iCs/>
          <w:spacing w:val="-9"/>
          <w:sz w:val="28"/>
          <w:szCs w:val="28"/>
        </w:rPr>
        <w:t>базовой подготовки</w:t>
      </w:r>
      <w:r w:rsidR="00BC06C6">
        <w:rPr>
          <w:rFonts w:ascii="Times New Roman" w:hAnsi="Times New Roman"/>
          <w:bCs/>
          <w:iCs/>
          <w:spacing w:val="-9"/>
          <w:sz w:val="28"/>
          <w:szCs w:val="28"/>
        </w:rPr>
        <w:t>)</w:t>
      </w:r>
    </w:p>
    <w:p w14:paraId="0FAD08C5" w14:textId="77777777" w:rsidR="00A02965" w:rsidRPr="009F608C" w:rsidRDefault="00A02965" w:rsidP="00DA6AA5">
      <w:pPr>
        <w:shd w:val="clear" w:color="auto" w:fill="FFFFFF"/>
        <w:spacing w:after="0" w:line="360" w:lineRule="auto"/>
        <w:ind w:right="96"/>
        <w:jc w:val="center"/>
        <w:rPr>
          <w:rFonts w:ascii="Times New Roman" w:hAnsi="Times New Roman"/>
          <w:spacing w:val="-5"/>
          <w:sz w:val="32"/>
          <w:szCs w:val="32"/>
        </w:rPr>
      </w:pPr>
    </w:p>
    <w:p w14:paraId="7C3634E5" w14:textId="77777777" w:rsidR="00A02965" w:rsidRPr="009F608C" w:rsidRDefault="00A02965" w:rsidP="00A02965">
      <w:pPr>
        <w:shd w:val="clear" w:color="auto" w:fill="FFFFFF"/>
        <w:ind w:right="96"/>
        <w:jc w:val="center"/>
        <w:rPr>
          <w:rFonts w:ascii="Times New Roman" w:hAnsi="Times New Roman"/>
          <w:spacing w:val="-5"/>
          <w:sz w:val="34"/>
          <w:szCs w:val="34"/>
        </w:rPr>
      </w:pPr>
    </w:p>
    <w:p w14:paraId="46983266" w14:textId="77777777" w:rsidR="00A02965" w:rsidRPr="009F608C" w:rsidRDefault="00A02965" w:rsidP="00A02965">
      <w:pPr>
        <w:shd w:val="clear" w:color="auto" w:fill="FFFFFF"/>
        <w:ind w:right="96"/>
        <w:rPr>
          <w:rFonts w:ascii="Times New Roman" w:hAnsi="Times New Roman"/>
          <w:spacing w:val="-5"/>
          <w:sz w:val="34"/>
          <w:szCs w:val="34"/>
        </w:rPr>
      </w:pPr>
    </w:p>
    <w:p w14:paraId="371F5E6B" w14:textId="77777777" w:rsidR="00A02965" w:rsidRPr="009F608C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4976105A" w14:textId="77777777" w:rsidR="00A02965" w:rsidRPr="009F608C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515E3299" w14:textId="77777777" w:rsidR="00A02965" w:rsidRPr="009F608C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25C7F29F" w14:textId="77777777" w:rsidR="00A02965" w:rsidRPr="009F608C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02B38BD7" w14:textId="77777777" w:rsidR="00A02965" w:rsidRPr="009F608C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3D0874EC" w14:textId="77695932" w:rsidR="00A02965" w:rsidRPr="009F608C" w:rsidRDefault="00A02965" w:rsidP="00A02965">
      <w:pPr>
        <w:jc w:val="center"/>
        <w:rPr>
          <w:rFonts w:ascii="Times New Roman" w:hAnsi="Times New Roman"/>
          <w:sz w:val="28"/>
          <w:szCs w:val="28"/>
        </w:rPr>
      </w:pPr>
    </w:p>
    <w:p w14:paraId="087A55F6" w14:textId="77777777" w:rsidR="00A02965" w:rsidRPr="009F608C" w:rsidRDefault="00A02965" w:rsidP="00A02965">
      <w:pPr>
        <w:shd w:val="clear" w:color="auto" w:fill="FFFFFF"/>
        <w:ind w:right="816"/>
        <w:jc w:val="right"/>
        <w:rPr>
          <w:rFonts w:ascii="Times New Roman" w:hAnsi="Times New Roman"/>
          <w:spacing w:val="-2"/>
          <w:sz w:val="28"/>
          <w:szCs w:val="28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961"/>
        <w:gridCol w:w="4820"/>
      </w:tblGrid>
      <w:tr w:rsidR="008A64AF" w:rsidRPr="00AE3923" w14:paraId="72C657BF" w14:textId="77777777" w:rsidTr="008A64AF">
        <w:tc>
          <w:tcPr>
            <w:tcW w:w="4961" w:type="dxa"/>
          </w:tcPr>
          <w:p w14:paraId="3370BAA3" w14:textId="77777777" w:rsidR="008A64AF" w:rsidRPr="008A64AF" w:rsidRDefault="008A64AF" w:rsidP="008A64A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A64AF">
              <w:rPr>
                <w:rFonts w:ascii="Times New Roman" w:hAnsi="Times New Roman"/>
                <w:sz w:val="26"/>
                <w:szCs w:val="26"/>
                <w:lang w:eastAsia="en-US"/>
              </w:rPr>
              <w:lastRenderedPageBreak/>
              <w:t>Рассмотрена на заседании</w:t>
            </w:r>
          </w:p>
          <w:p w14:paraId="06B4DB28" w14:textId="77777777" w:rsidR="008A64AF" w:rsidRPr="008A64AF" w:rsidRDefault="008A64AF" w:rsidP="008A64A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A64AF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цикловой методической комиссии </w:t>
            </w:r>
          </w:p>
          <w:p w14:paraId="63483C23" w14:textId="77777777" w:rsidR="008A64AF" w:rsidRPr="008A64AF" w:rsidRDefault="008A64AF" w:rsidP="008A64A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A64AF">
              <w:rPr>
                <w:rFonts w:ascii="Times New Roman" w:hAnsi="Times New Roman"/>
                <w:sz w:val="26"/>
                <w:szCs w:val="26"/>
                <w:lang w:eastAsia="en-US"/>
              </w:rPr>
              <w:t>Лабораторная диагностика</w:t>
            </w:r>
          </w:p>
          <w:p w14:paraId="6537E3CD" w14:textId="77777777" w:rsidR="008A64AF" w:rsidRPr="008A64AF" w:rsidRDefault="008A64AF" w:rsidP="008A64A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A64AF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Городничева Л.Т. ______________               </w:t>
            </w:r>
          </w:p>
          <w:p w14:paraId="2C2B2E8D" w14:textId="77777777" w:rsidR="008A64AF" w:rsidRPr="008A64AF" w:rsidRDefault="008A64AF" w:rsidP="008A64A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A64AF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Председатель ЦМК   </w:t>
            </w:r>
          </w:p>
          <w:p w14:paraId="0FA5B376" w14:textId="77777777" w:rsidR="008A64AF" w:rsidRPr="008A64AF" w:rsidRDefault="008A64AF" w:rsidP="008A64A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A64AF">
              <w:rPr>
                <w:rFonts w:ascii="Times New Roman" w:hAnsi="Times New Roman"/>
                <w:sz w:val="26"/>
                <w:szCs w:val="26"/>
                <w:lang w:eastAsia="en-US"/>
              </w:rPr>
              <w:t>Протокол №__ от 31 августа 2020 г.</w:t>
            </w:r>
          </w:p>
          <w:p w14:paraId="62E28058" w14:textId="77777777" w:rsidR="008A64AF" w:rsidRPr="00AE3923" w:rsidRDefault="008A64AF" w:rsidP="008A64AF">
            <w:pPr>
              <w:jc w:val="both"/>
              <w:rPr>
                <w:sz w:val="26"/>
                <w:szCs w:val="26"/>
                <w:lang w:eastAsia="en-US"/>
              </w:rPr>
            </w:pPr>
          </w:p>
          <w:p w14:paraId="26629EF0" w14:textId="77777777" w:rsidR="008A64AF" w:rsidRPr="00AE3923" w:rsidRDefault="008A64AF" w:rsidP="008A64A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hideMark/>
          </w:tcPr>
          <w:p w14:paraId="30783767" w14:textId="77777777" w:rsidR="008A64AF" w:rsidRPr="006B66FA" w:rsidRDefault="008A64AF" w:rsidP="008A64A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6B66FA">
              <w:rPr>
                <w:rFonts w:ascii="Times New Roman" w:hAnsi="Times New Roman"/>
                <w:sz w:val="26"/>
                <w:szCs w:val="26"/>
                <w:lang w:eastAsia="en-US"/>
              </w:rPr>
              <w:t>Составлена в соответствии с ФГОС СПО по специальности 31.02.03 Лабораторная диагностика (базовой подготовки)</w:t>
            </w:r>
          </w:p>
          <w:p w14:paraId="0EF23892" w14:textId="77777777" w:rsidR="008A64AF" w:rsidRPr="006B66FA" w:rsidRDefault="008A64AF" w:rsidP="008A64AF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6B66FA">
              <w:rPr>
                <w:rFonts w:ascii="Times New Roman" w:hAnsi="Times New Roman"/>
                <w:sz w:val="26"/>
                <w:szCs w:val="26"/>
                <w:lang w:eastAsia="en-US"/>
              </w:rPr>
              <w:t>Воронинская Е.А. ________</w:t>
            </w:r>
            <w:r>
              <w:rPr>
                <w:sz w:val="26"/>
                <w:szCs w:val="26"/>
                <w:lang w:eastAsia="en-US"/>
              </w:rPr>
              <w:t>_________</w:t>
            </w:r>
          </w:p>
          <w:p w14:paraId="7D70FDD2" w14:textId="77777777" w:rsidR="008A64AF" w:rsidRPr="00AE3923" w:rsidRDefault="008A64AF" w:rsidP="008A64AF">
            <w:pPr>
              <w:jc w:val="both"/>
              <w:rPr>
                <w:sz w:val="26"/>
                <w:szCs w:val="26"/>
                <w:lang w:eastAsia="en-US"/>
              </w:rPr>
            </w:pPr>
            <w:r w:rsidRPr="006B66FA">
              <w:rPr>
                <w:rFonts w:ascii="Times New Roman" w:hAnsi="Times New Roman"/>
                <w:sz w:val="26"/>
                <w:szCs w:val="26"/>
                <w:lang w:eastAsia="en-US"/>
              </w:rPr>
              <w:t>Заместитель директора по учебной работе</w:t>
            </w:r>
            <w:r w:rsidRPr="007C1BB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</w:tr>
    </w:tbl>
    <w:p w14:paraId="6B262F43" w14:textId="77777777" w:rsidR="00A02965" w:rsidRPr="009F608C" w:rsidRDefault="00A02965" w:rsidP="00A02965">
      <w:pPr>
        <w:jc w:val="both"/>
        <w:rPr>
          <w:rFonts w:ascii="Times New Roman" w:hAnsi="Times New Roman"/>
          <w:sz w:val="26"/>
          <w:szCs w:val="26"/>
        </w:rPr>
      </w:pPr>
    </w:p>
    <w:p w14:paraId="32F0196C" w14:textId="70740390" w:rsidR="002806CA" w:rsidRPr="002806CA" w:rsidRDefault="00A02965" w:rsidP="002806CA">
      <w:pPr>
        <w:jc w:val="both"/>
        <w:rPr>
          <w:rFonts w:ascii="Times New Roman" w:hAnsi="Times New Roman"/>
          <w:sz w:val="26"/>
          <w:szCs w:val="26"/>
        </w:rPr>
      </w:pPr>
      <w:r w:rsidRPr="0068154F">
        <w:rPr>
          <w:rFonts w:ascii="Times New Roman" w:hAnsi="Times New Roman"/>
          <w:sz w:val="26"/>
          <w:szCs w:val="26"/>
        </w:rPr>
        <w:t>Авторы: Муфтахова З.М., Кудакаева Т.Г., преподаватели высшей квалификационной категории</w:t>
      </w:r>
      <w:r w:rsidR="002806CA">
        <w:rPr>
          <w:rFonts w:ascii="Times New Roman" w:hAnsi="Times New Roman"/>
          <w:sz w:val="26"/>
          <w:szCs w:val="26"/>
        </w:rPr>
        <w:t xml:space="preserve">, </w:t>
      </w:r>
      <w:r w:rsidR="008A64AF" w:rsidRPr="002806CA">
        <w:rPr>
          <w:rFonts w:ascii="Times New Roman" w:hAnsi="Times New Roman"/>
          <w:sz w:val="26"/>
          <w:szCs w:val="26"/>
        </w:rPr>
        <w:t xml:space="preserve">Габдуллина </w:t>
      </w:r>
      <w:r w:rsidR="002806CA" w:rsidRPr="002806CA">
        <w:rPr>
          <w:rFonts w:ascii="Times New Roman" w:hAnsi="Times New Roman"/>
          <w:sz w:val="26"/>
          <w:szCs w:val="26"/>
        </w:rPr>
        <w:t xml:space="preserve">Ю.И. - преподаватель первой квалификационной категории ГАПОУ РБ «Уфимский медицинский колледж». </w:t>
      </w:r>
    </w:p>
    <w:p w14:paraId="141E2C2A" w14:textId="77777777" w:rsidR="00A02965" w:rsidRPr="0068154F" w:rsidRDefault="00A02965" w:rsidP="00A02965">
      <w:pPr>
        <w:jc w:val="both"/>
        <w:rPr>
          <w:rFonts w:ascii="Times New Roman" w:hAnsi="Times New Roman"/>
          <w:sz w:val="26"/>
          <w:szCs w:val="26"/>
        </w:rPr>
      </w:pPr>
    </w:p>
    <w:p w14:paraId="2CDB02D6" w14:textId="35D1AB3A" w:rsidR="00146F3D" w:rsidRPr="00146F3D" w:rsidRDefault="004A2070" w:rsidP="008A64AF">
      <w:pPr>
        <w:jc w:val="both"/>
        <w:rPr>
          <w:rFonts w:ascii="Times New Roman" w:hAnsi="Times New Roman"/>
          <w:bCs/>
          <w:sz w:val="26"/>
          <w:szCs w:val="26"/>
        </w:rPr>
      </w:pPr>
      <w:r w:rsidRPr="0068154F">
        <w:rPr>
          <w:rFonts w:ascii="Times New Roman" w:hAnsi="Times New Roman"/>
          <w:sz w:val="26"/>
          <w:szCs w:val="26"/>
        </w:rPr>
        <w:t>Рецензент</w:t>
      </w:r>
      <w:r w:rsidR="008A64AF">
        <w:rPr>
          <w:rFonts w:ascii="Times New Roman" w:hAnsi="Times New Roman"/>
          <w:sz w:val="26"/>
          <w:szCs w:val="26"/>
        </w:rPr>
        <w:t>ы</w:t>
      </w:r>
      <w:r w:rsidRPr="0068154F">
        <w:rPr>
          <w:rFonts w:ascii="Times New Roman" w:hAnsi="Times New Roman"/>
          <w:sz w:val="26"/>
          <w:szCs w:val="26"/>
        </w:rPr>
        <w:t>:</w:t>
      </w:r>
      <w:r w:rsidR="00A02965" w:rsidRPr="0068154F">
        <w:rPr>
          <w:rFonts w:ascii="Times New Roman" w:hAnsi="Times New Roman"/>
          <w:sz w:val="26"/>
          <w:szCs w:val="26"/>
        </w:rPr>
        <w:t xml:space="preserve"> </w:t>
      </w:r>
      <w:r w:rsidR="008A64AF" w:rsidRPr="0068154F">
        <w:rPr>
          <w:rFonts w:ascii="Times New Roman" w:hAnsi="Times New Roman"/>
          <w:sz w:val="26"/>
          <w:szCs w:val="26"/>
        </w:rPr>
        <w:t xml:space="preserve">Гарипова </w:t>
      </w:r>
      <w:r w:rsidR="00A02965" w:rsidRPr="0068154F">
        <w:rPr>
          <w:rFonts w:ascii="Times New Roman" w:hAnsi="Times New Roman"/>
          <w:sz w:val="26"/>
          <w:szCs w:val="26"/>
        </w:rPr>
        <w:t>З.А. - заведующая клинико-диагностической лабораторией ГБУЗ РБ БСМП</w:t>
      </w:r>
      <w:r w:rsidR="008A64AF">
        <w:rPr>
          <w:rFonts w:ascii="Times New Roman" w:hAnsi="Times New Roman"/>
          <w:sz w:val="26"/>
          <w:szCs w:val="26"/>
        </w:rPr>
        <w:t xml:space="preserve">, </w:t>
      </w:r>
      <w:r w:rsidR="008A64AF" w:rsidRPr="00146F3D">
        <w:rPr>
          <w:rFonts w:ascii="Times New Roman" w:hAnsi="Times New Roman"/>
          <w:bCs/>
          <w:sz w:val="26"/>
          <w:szCs w:val="26"/>
        </w:rPr>
        <w:t xml:space="preserve">Разбежкина </w:t>
      </w:r>
      <w:r w:rsidR="00146F3D" w:rsidRPr="00146F3D">
        <w:rPr>
          <w:rFonts w:ascii="Times New Roman" w:hAnsi="Times New Roman"/>
          <w:bCs/>
          <w:sz w:val="26"/>
          <w:szCs w:val="26"/>
        </w:rPr>
        <w:t>Н.Э.– преподаватель высшей квалификационной категории ГАПОУ РБ «Уфимский медицинский колледж»</w:t>
      </w:r>
    </w:p>
    <w:p w14:paraId="69089253" w14:textId="77777777" w:rsidR="00146F3D" w:rsidRPr="0068154F" w:rsidRDefault="00146F3D" w:rsidP="00A02965">
      <w:pPr>
        <w:jc w:val="both"/>
        <w:rPr>
          <w:rFonts w:ascii="Times New Roman" w:hAnsi="Times New Roman"/>
          <w:bCs/>
          <w:sz w:val="26"/>
          <w:szCs w:val="26"/>
        </w:rPr>
      </w:pPr>
    </w:p>
    <w:p w14:paraId="08E2580B" w14:textId="77777777" w:rsidR="00A02965" w:rsidRPr="0068154F" w:rsidRDefault="00A02965" w:rsidP="00A02965">
      <w:pPr>
        <w:rPr>
          <w:rFonts w:ascii="Times New Roman" w:hAnsi="Times New Roman"/>
          <w:sz w:val="26"/>
          <w:szCs w:val="26"/>
        </w:rPr>
      </w:pPr>
    </w:p>
    <w:p w14:paraId="6E5841F6" w14:textId="77777777" w:rsidR="004A2070" w:rsidRPr="009F608C" w:rsidRDefault="004A2070" w:rsidP="00A02965">
      <w:pPr>
        <w:rPr>
          <w:rFonts w:ascii="Times New Roman" w:hAnsi="Times New Roman"/>
          <w:sz w:val="28"/>
          <w:szCs w:val="28"/>
        </w:rPr>
      </w:pPr>
    </w:p>
    <w:p w14:paraId="4AE75B66" w14:textId="77777777" w:rsidR="00A02965" w:rsidRPr="009F608C" w:rsidRDefault="00A02965" w:rsidP="00A02965">
      <w:pPr>
        <w:rPr>
          <w:rFonts w:ascii="Times New Roman" w:hAnsi="Times New Roman"/>
          <w:sz w:val="28"/>
          <w:szCs w:val="28"/>
        </w:rPr>
      </w:pPr>
    </w:p>
    <w:p w14:paraId="28AA3A96" w14:textId="77777777" w:rsidR="00A02965" w:rsidRPr="009F608C" w:rsidRDefault="00A02965" w:rsidP="00A02965">
      <w:pPr>
        <w:rPr>
          <w:rFonts w:ascii="Times New Roman" w:hAnsi="Times New Roman"/>
          <w:sz w:val="28"/>
          <w:szCs w:val="28"/>
        </w:rPr>
      </w:pPr>
    </w:p>
    <w:p w14:paraId="259660DD" w14:textId="77777777" w:rsidR="00A02965" w:rsidRPr="009F608C" w:rsidRDefault="00A02965" w:rsidP="00A02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50EC5FF" w14:textId="77777777" w:rsidR="00A02965" w:rsidRPr="009F608C" w:rsidRDefault="00A02965" w:rsidP="00A02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CE7497" w14:textId="77777777" w:rsidR="00A02965" w:rsidRPr="009F608C" w:rsidRDefault="00A02965" w:rsidP="00A02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55BC475" w14:textId="77777777" w:rsidR="00A02965" w:rsidRPr="009F608C" w:rsidRDefault="00A02965" w:rsidP="00A02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C8CA33B" w14:textId="77777777" w:rsidR="00A02965" w:rsidRPr="009F608C" w:rsidRDefault="00A02965" w:rsidP="00A02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A5EE979" w14:textId="77777777" w:rsidR="00A02965" w:rsidRPr="009F608C" w:rsidRDefault="00A02965" w:rsidP="00A02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62F9508" w14:textId="77777777" w:rsidR="00F32174" w:rsidRPr="009F608C" w:rsidRDefault="00F32174" w:rsidP="00A02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015FAA0" w14:textId="77777777" w:rsidR="00A02965" w:rsidRPr="009F608C" w:rsidRDefault="00A02965" w:rsidP="00A02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lastRenderedPageBreak/>
        <w:tab/>
        <w:t>Рабочая программа профессионального модуля</w:t>
      </w:r>
      <w:r w:rsidRPr="009F608C">
        <w:rPr>
          <w:rFonts w:ascii="Times New Roman" w:hAnsi="Times New Roman"/>
          <w:caps/>
          <w:sz w:val="28"/>
          <w:szCs w:val="28"/>
        </w:rPr>
        <w:t xml:space="preserve"> </w:t>
      </w:r>
      <w:r w:rsidRPr="009F608C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 31.02.03</w:t>
      </w:r>
      <w:r w:rsidR="001D4B05" w:rsidRPr="009F608C">
        <w:rPr>
          <w:rFonts w:ascii="Times New Roman" w:hAnsi="Times New Roman"/>
          <w:sz w:val="28"/>
          <w:szCs w:val="28"/>
        </w:rPr>
        <w:t xml:space="preserve"> </w:t>
      </w:r>
      <w:r w:rsidRPr="009F608C">
        <w:rPr>
          <w:rFonts w:ascii="Times New Roman" w:hAnsi="Times New Roman"/>
          <w:sz w:val="28"/>
          <w:szCs w:val="28"/>
        </w:rPr>
        <w:t>Лабораторная диагностика базовой подготовки.</w:t>
      </w:r>
    </w:p>
    <w:p w14:paraId="363C96D4" w14:textId="77777777" w:rsidR="00A02965" w:rsidRPr="009F608C" w:rsidRDefault="00A02965" w:rsidP="00A02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ab/>
      </w:r>
    </w:p>
    <w:p w14:paraId="4D732087" w14:textId="77777777" w:rsidR="00A02965" w:rsidRPr="009F608C" w:rsidRDefault="00A02965" w:rsidP="00A02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ab/>
        <w:t>Организация-разработчик: Государственное автономное профессиональное образовательное учреждение Республики Башкортостан "Уфимский медицинский колледж".</w:t>
      </w:r>
    </w:p>
    <w:p w14:paraId="54B3A8E4" w14:textId="77777777" w:rsidR="00A02965" w:rsidRPr="009F608C" w:rsidRDefault="00A02965" w:rsidP="00F3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0B632878" w14:textId="77777777" w:rsidR="00A02965" w:rsidRPr="009F608C" w:rsidRDefault="00A02965" w:rsidP="00F3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Разработчики:</w:t>
      </w:r>
    </w:p>
    <w:p w14:paraId="76143DCF" w14:textId="77777777" w:rsidR="00A02965" w:rsidRPr="009F608C" w:rsidRDefault="00A02965" w:rsidP="00F32174">
      <w:pPr>
        <w:tabs>
          <w:tab w:val="left" w:pos="916"/>
          <w:tab w:val="left" w:pos="1832"/>
          <w:tab w:val="left" w:pos="274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Муфтахова Зиля Масгутовна, преподаватель высшей квалификационной категории,</w:t>
      </w:r>
    </w:p>
    <w:p w14:paraId="01943393" w14:textId="77777777" w:rsidR="00A02965" w:rsidRPr="009F608C" w:rsidRDefault="00A02965" w:rsidP="00F321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Кудакаева Татьяна Григорьевна, преподаватель высшей квалификационной категории.</w:t>
      </w:r>
    </w:p>
    <w:p w14:paraId="2D8B4E2B" w14:textId="77777777" w:rsidR="00A02965" w:rsidRPr="009F608C" w:rsidRDefault="00A02965" w:rsidP="00F3217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4429133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8C9451B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6CEA6E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96A850E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67F571C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E3D8BBC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A269ED5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6A85507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2D2CCED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C0C82B5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6FF0EBB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1E4DF85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45FC502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15D9CF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651AC3E" w14:textId="77777777" w:rsidR="009B7251" w:rsidRPr="009F608C" w:rsidRDefault="009B7251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649C2C1" w14:textId="77777777" w:rsidR="001D4B05" w:rsidRPr="009F608C" w:rsidRDefault="001D4B05" w:rsidP="00A0296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6C14619" w14:textId="77777777" w:rsidR="00A02965" w:rsidRPr="009F608C" w:rsidRDefault="00A02965" w:rsidP="00A02965">
      <w:pPr>
        <w:jc w:val="center"/>
        <w:rPr>
          <w:rFonts w:ascii="Times New Roman" w:hAnsi="Times New Roman"/>
          <w:b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СОДЕРЖАНИЕ</w:t>
      </w:r>
    </w:p>
    <w:tbl>
      <w:tblPr>
        <w:tblpPr w:leftFromText="180" w:rightFromText="180" w:vertAnchor="text" w:tblpX="109" w:tblpY="205"/>
        <w:tblW w:w="0" w:type="auto"/>
        <w:tblLook w:val="0000" w:firstRow="0" w:lastRow="0" w:firstColumn="0" w:lastColumn="0" w:noHBand="0" w:noVBand="0"/>
      </w:tblPr>
      <w:tblGrid>
        <w:gridCol w:w="613"/>
        <w:gridCol w:w="7983"/>
        <w:gridCol w:w="975"/>
      </w:tblGrid>
      <w:tr w:rsidR="00A02965" w:rsidRPr="009F608C" w14:paraId="1677CBFF" w14:textId="77777777" w:rsidTr="00173C17">
        <w:trPr>
          <w:trHeight w:val="344"/>
        </w:trPr>
        <w:tc>
          <w:tcPr>
            <w:tcW w:w="8869" w:type="dxa"/>
            <w:gridSpan w:val="2"/>
          </w:tcPr>
          <w:p w14:paraId="2FAAFAB6" w14:textId="77777777" w:rsidR="00A02965" w:rsidRPr="009F608C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14:paraId="4D60D27C" w14:textId="77777777" w:rsidR="00A02965" w:rsidRPr="009F608C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08C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A02965" w:rsidRPr="009F608C" w14:paraId="138C1C1E" w14:textId="77777777" w:rsidTr="00173C17">
        <w:trPr>
          <w:trHeight w:val="414"/>
        </w:trPr>
        <w:tc>
          <w:tcPr>
            <w:tcW w:w="624" w:type="dxa"/>
          </w:tcPr>
          <w:p w14:paraId="0CD9AD29" w14:textId="77777777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154F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8245" w:type="dxa"/>
          </w:tcPr>
          <w:p w14:paraId="15D4C83A" w14:textId="77777777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68154F">
              <w:rPr>
                <w:rFonts w:ascii="Times New Roman" w:hAnsi="Times New Roman"/>
                <w:b/>
                <w:caps/>
                <w:sz w:val="28"/>
                <w:szCs w:val="28"/>
              </w:rPr>
              <w:t>паспорт  ПРОГРАММЫ ПРОФЕССИОНАЛЬНОГО МОДУЛЯ</w:t>
            </w:r>
          </w:p>
        </w:tc>
        <w:tc>
          <w:tcPr>
            <w:tcW w:w="994" w:type="dxa"/>
          </w:tcPr>
          <w:p w14:paraId="1F1213BE" w14:textId="0AF21CCF" w:rsidR="00A02965" w:rsidRPr="0068154F" w:rsidRDefault="00161867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A02965" w:rsidRPr="009F608C" w14:paraId="1BC98523" w14:textId="77777777" w:rsidTr="00173C17">
        <w:trPr>
          <w:trHeight w:val="423"/>
        </w:trPr>
        <w:tc>
          <w:tcPr>
            <w:tcW w:w="624" w:type="dxa"/>
          </w:tcPr>
          <w:p w14:paraId="011F784E" w14:textId="77777777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154F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8245" w:type="dxa"/>
          </w:tcPr>
          <w:p w14:paraId="2F56EDCD" w14:textId="77777777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68154F">
              <w:rPr>
                <w:rFonts w:ascii="Times New Roman" w:hAnsi="Times New Roman"/>
                <w:b/>
                <w:caps/>
                <w:sz w:val="28"/>
                <w:szCs w:val="28"/>
              </w:rPr>
              <w:t>результаты освоения ПРОФЕССИОНАЛЬНОГО МОДУЛЯ</w:t>
            </w:r>
          </w:p>
        </w:tc>
        <w:tc>
          <w:tcPr>
            <w:tcW w:w="994" w:type="dxa"/>
          </w:tcPr>
          <w:p w14:paraId="34EDA46C" w14:textId="034AD756" w:rsidR="00A02965" w:rsidRPr="0068154F" w:rsidRDefault="00161867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A02965" w:rsidRPr="009F608C" w14:paraId="60AA22CA" w14:textId="77777777" w:rsidTr="00173C17">
        <w:trPr>
          <w:trHeight w:val="738"/>
        </w:trPr>
        <w:tc>
          <w:tcPr>
            <w:tcW w:w="624" w:type="dxa"/>
          </w:tcPr>
          <w:p w14:paraId="1D054CE5" w14:textId="77777777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154F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8245" w:type="dxa"/>
          </w:tcPr>
          <w:p w14:paraId="6F63BFB9" w14:textId="77777777" w:rsidR="00A02965" w:rsidRPr="0068154F" w:rsidRDefault="00A02965" w:rsidP="00173C17">
            <w:pPr>
              <w:pStyle w:val="1"/>
              <w:tabs>
                <w:tab w:val="clear" w:pos="432"/>
              </w:tabs>
              <w:snapToGrid w:val="0"/>
              <w:ind w:firstLine="0"/>
              <w:rPr>
                <w:b/>
                <w:caps/>
                <w:sz w:val="28"/>
                <w:szCs w:val="28"/>
              </w:rPr>
            </w:pPr>
            <w:r w:rsidRPr="0068154F">
              <w:rPr>
                <w:b/>
                <w:caps/>
                <w:sz w:val="28"/>
                <w:szCs w:val="28"/>
              </w:rPr>
              <w:t>СТРУКТУРА и содержание профессионального модуля</w:t>
            </w:r>
          </w:p>
          <w:p w14:paraId="60BF0C30" w14:textId="77777777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C4365EE" w14:textId="1B70BE9A" w:rsidR="00A02965" w:rsidRPr="0068154F" w:rsidRDefault="00161867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A02965" w:rsidRPr="009F608C" w14:paraId="29B1C12A" w14:textId="77777777" w:rsidTr="00173C17">
        <w:trPr>
          <w:trHeight w:val="599"/>
        </w:trPr>
        <w:tc>
          <w:tcPr>
            <w:tcW w:w="624" w:type="dxa"/>
          </w:tcPr>
          <w:p w14:paraId="7A059C96" w14:textId="77777777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154F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8245" w:type="dxa"/>
          </w:tcPr>
          <w:p w14:paraId="44551456" w14:textId="77777777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68154F">
              <w:rPr>
                <w:rFonts w:ascii="Times New Roman" w:hAnsi="Times New Roman"/>
                <w:b/>
                <w:caps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994" w:type="dxa"/>
          </w:tcPr>
          <w:p w14:paraId="0EFA0C2D" w14:textId="525FE3A9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154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16186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A02965" w:rsidRPr="009F608C" w14:paraId="3FFF0F9A" w14:textId="77777777" w:rsidTr="00173C17">
        <w:trPr>
          <w:trHeight w:val="980"/>
        </w:trPr>
        <w:tc>
          <w:tcPr>
            <w:tcW w:w="624" w:type="dxa"/>
          </w:tcPr>
          <w:p w14:paraId="234C1F2F" w14:textId="77777777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154F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8245" w:type="dxa"/>
          </w:tcPr>
          <w:p w14:paraId="3A550705" w14:textId="77777777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68154F">
              <w:rPr>
                <w:rFonts w:ascii="Times New Roman" w:hAnsi="Times New Roman"/>
                <w:b/>
                <w:caps/>
                <w:sz w:val="28"/>
                <w:szCs w:val="28"/>
              </w:rPr>
              <w:t>Контроль и оценка результатов освоения профессионального модуля (вида деятельности</w:t>
            </w:r>
            <w:r w:rsidRPr="0068154F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4" w:type="dxa"/>
          </w:tcPr>
          <w:p w14:paraId="6AFB2674" w14:textId="7A738195" w:rsidR="00A02965" w:rsidRPr="0068154F" w:rsidRDefault="00A02965" w:rsidP="00173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154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16186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14:paraId="37064A4F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075D777E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27BDD87E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39272AB2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2E9DCF19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771EC327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72319D89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74758009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5ABDCF6E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3ECB9A09" w14:textId="77777777" w:rsidR="00173C17" w:rsidRDefault="00173C17" w:rsidP="00681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14:paraId="23E11467" w14:textId="77777777" w:rsidR="003F2575" w:rsidRDefault="003F2575" w:rsidP="00681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aps/>
          <w:sz w:val="28"/>
          <w:szCs w:val="28"/>
        </w:rPr>
      </w:pPr>
    </w:p>
    <w:p w14:paraId="0CD871B0" w14:textId="77777777" w:rsidR="00426D44" w:rsidRDefault="00426D44" w:rsidP="00681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aps/>
          <w:sz w:val="28"/>
          <w:szCs w:val="28"/>
        </w:rPr>
      </w:pPr>
    </w:p>
    <w:p w14:paraId="668E1E3D" w14:textId="77777777" w:rsidR="00426D44" w:rsidRDefault="00426D44" w:rsidP="00681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aps/>
          <w:sz w:val="28"/>
          <w:szCs w:val="28"/>
        </w:rPr>
      </w:pPr>
    </w:p>
    <w:p w14:paraId="2FFF97CB" w14:textId="7777777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608C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РАБОЧЕЙ ПРОГРАММЫ </w:t>
      </w:r>
    </w:p>
    <w:p w14:paraId="7B6F0588" w14:textId="7777777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608C">
        <w:rPr>
          <w:rFonts w:ascii="Times New Roman" w:hAnsi="Times New Roman"/>
          <w:b/>
          <w:caps/>
          <w:sz w:val="28"/>
          <w:szCs w:val="28"/>
        </w:rPr>
        <w:t>ПРОФЕССИОНАЛЬНОГО МОДУЛЯ</w:t>
      </w:r>
    </w:p>
    <w:p w14:paraId="6D343AD9" w14:textId="7777777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C28E32" w14:textId="7777777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ПМ.02 Проведение лабораторных гематологических исследований</w:t>
      </w:r>
    </w:p>
    <w:p w14:paraId="4DD5D547" w14:textId="7777777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F63D8B7" w14:textId="7777777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14:paraId="73BF46B4" w14:textId="2DB99C9B" w:rsidR="00D41CB9" w:rsidRPr="009F608C" w:rsidRDefault="00A02965" w:rsidP="00161867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</w:t>
      </w:r>
      <w:bookmarkStart w:id="0" w:name="_Hlk26126572"/>
      <w:r w:rsidR="00D41CB9" w:rsidRPr="009F608C">
        <w:rPr>
          <w:rFonts w:ascii="Times New Roman" w:hAnsi="Times New Roman"/>
          <w:sz w:val="28"/>
          <w:szCs w:val="28"/>
        </w:rPr>
        <w:t>Рабочая программа профессионального модуля (далее рабочая программа) - является частью основной профессиональной образовательной программы в соответствии с ФГОС по специальности СПО 31.02.03 Лабораторная диагностика  базовой подготовки, в части освоения вида деятельности (ВД):  проведение лабораторных</w:t>
      </w:r>
      <w:r w:rsidR="00B632E8" w:rsidRPr="009F608C">
        <w:rPr>
          <w:rFonts w:ascii="Times New Roman" w:hAnsi="Times New Roman"/>
          <w:sz w:val="28"/>
          <w:szCs w:val="28"/>
        </w:rPr>
        <w:t xml:space="preserve"> гематологических </w:t>
      </w:r>
      <w:r w:rsidR="00D41CB9" w:rsidRPr="009F608C">
        <w:rPr>
          <w:rFonts w:ascii="Times New Roman" w:hAnsi="Times New Roman"/>
          <w:sz w:val="28"/>
          <w:szCs w:val="28"/>
        </w:rPr>
        <w:t>исследований и соответствующих профессиональных компетенций (ПК):</w:t>
      </w:r>
    </w:p>
    <w:bookmarkEnd w:id="0"/>
    <w:p w14:paraId="0C0864C0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1.Готовить рабочее место для проведения лабораторных гематологических исследований.</w:t>
      </w:r>
    </w:p>
    <w:p w14:paraId="390DC8E1" w14:textId="77777777" w:rsidR="00A02965" w:rsidRPr="009F608C" w:rsidRDefault="009B7251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</w:t>
      </w:r>
      <w:r w:rsidR="00A02965" w:rsidRPr="009F608C">
        <w:rPr>
          <w:rFonts w:ascii="Times New Roman" w:hAnsi="Times New Roman"/>
          <w:sz w:val="28"/>
          <w:szCs w:val="28"/>
        </w:rPr>
        <w:t>2. Проводить забор капиллярной крови.</w:t>
      </w:r>
    </w:p>
    <w:p w14:paraId="60E0433E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3.Проводить общий анализ крови и дополнительные гематологические исследования; участвовать в контроле качества.</w:t>
      </w:r>
    </w:p>
    <w:p w14:paraId="168083C2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4. Регистрировать полученные результаты.</w:t>
      </w:r>
    </w:p>
    <w:p w14:paraId="5B4B61F9" w14:textId="77777777" w:rsidR="00A02965" w:rsidRPr="009F608C" w:rsidRDefault="00173C17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5. </w:t>
      </w:r>
      <w:r w:rsidR="00A02965" w:rsidRPr="009F608C">
        <w:rPr>
          <w:rFonts w:ascii="Times New Roman" w:hAnsi="Times New Roman"/>
          <w:sz w:val="28"/>
          <w:szCs w:val="28"/>
        </w:rPr>
        <w:t>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</w:r>
    </w:p>
    <w:p w14:paraId="75FA65A5" w14:textId="77777777" w:rsidR="00173C17" w:rsidRPr="009F608C" w:rsidRDefault="00A02965" w:rsidP="001618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</w:t>
      </w:r>
    </w:p>
    <w:p w14:paraId="221A6321" w14:textId="77777777" w:rsidR="00A02965" w:rsidRPr="009F608C" w:rsidRDefault="00A02965" w:rsidP="001618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14:paraId="2FD9BBA0" w14:textId="7777777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С целью овладения указанным видом</w:t>
      </w:r>
      <w:r w:rsidR="00173C17" w:rsidRPr="009F608C">
        <w:rPr>
          <w:rFonts w:ascii="Times New Roman" w:hAnsi="Times New Roman"/>
          <w:sz w:val="28"/>
          <w:szCs w:val="28"/>
        </w:rPr>
        <w:t xml:space="preserve"> </w:t>
      </w:r>
      <w:r w:rsidRPr="009F608C">
        <w:rPr>
          <w:rFonts w:ascii="Times New Roman" w:hAnsi="Times New Roman"/>
          <w:sz w:val="28"/>
          <w:szCs w:val="28"/>
        </w:rPr>
        <w:t>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50ED5548" w14:textId="77777777" w:rsidR="00161867" w:rsidRDefault="00161867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EFFB5A0" w14:textId="75BF8F6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14:paraId="42E7A66C" w14:textId="7777777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 проведения общего анализа крови и дополнительных методов исследований ручными методами и на гематологических анализаторах;</w:t>
      </w:r>
    </w:p>
    <w:p w14:paraId="24B49E0C" w14:textId="77777777" w:rsidR="00161867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</w:t>
      </w:r>
    </w:p>
    <w:p w14:paraId="4BE85B45" w14:textId="3BED968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 xml:space="preserve">уметь: </w:t>
      </w:r>
    </w:p>
    <w:p w14:paraId="2C023E55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</w:t>
      </w:r>
      <w:r w:rsidR="00173C17" w:rsidRPr="009F608C">
        <w:rPr>
          <w:rFonts w:ascii="Times New Roman" w:hAnsi="Times New Roman"/>
          <w:sz w:val="28"/>
          <w:szCs w:val="28"/>
        </w:rPr>
        <w:t xml:space="preserve"> </w:t>
      </w:r>
      <w:r w:rsidRPr="009F608C">
        <w:rPr>
          <w:rFonts w:ascii="Times New Roman" w:hAnsi="Times New Roman"/>
          <w:sz w:val="28"/>
          <w:szCs w:val="28"/>
        </w:rPr>
        <w:t>производить забор капиллярной крови для лабораторного исследования;</w:t>
      </w:r>
    </w:p>
    <w:p w14:paraId="6D1E1BAB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</w:t>
      </w:r>
      <w:r w:rsidR="00173C17" w:rsidRPr="009F608C">
        <w:rPr>
          <w:rFonts w:ascii="Times New Roman" w:hAnsi="Times New Roman"/>
          <w:sz w:val="28"/>
          <w:szCs w:val="28"/>
        </w:rPr>
        <w:t xml:space="preserve"> </w:t>
      </w:r>
      <w:r w:rsidRPr="009F608C">
        <w:rPr>
          <w:rFonts w:ascii="Times New Roman" w:hAnsi="Times New Roman"/>
          <w:sz w:val="28"/>
          <w:szCs w:val="28"/>
        </w:rPr>
        <w:t>готовить рабочее место для проведения общего анализа крови и дополнительных исследований;</w:t>
      </w:r>
    </w:p>
    <w:p w14:paraId="37185254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 проводить общий анализ крови и дополнительные исследования;</w:t>
      </w:r>
    </w:p>
    <w:p w14:paraId="3B1B26E0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 дезинфицировать отработанный биоматериал и лабораторную посуду;</w:t>
      </w:r>
    </w:p>
    <w:p w14:paraId="1BAF285C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</w:t>
      </w:r>
      <w:r w:rsidR="00173C17" w:rsidRPr="009F608C">
        <w:rPr>
          <w:rFonts w:ascii="Times New Roman" w:hAnsi="Times New Roman"/>
          <w:sz w:val="28"/>
          <w:szCs w:val="28"/>
        </w:rPr>
        <w:t xml:space="preserve"> </w:t>
      </w:r>
      <w:r w:rsidRPr="009F608C">
        <w:rPr>
          <w:rFonts w:ascii="Times New Roman" w:hAnsi="Times New Roman"/>
          <w:sz w:val="28"/>
          <w:szCs w:val="28"/>
        </w:rPr>
        <w:t>работать на гематологических анализаторах;</w:t>
      </w:r>
    </w:p>
    <w:p w14:paraId="29AC01C1" w14:textId="77777777" w:rsidR="00173C17" w:rsidRPr="009F608C" w:rsidRDefault="00173C17" w:rsidP="0016186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608C">
        <w:rPr>
          <w:rFonts w:ascii="Times New Roman" w:hAnsi="Times New Roman"/>
          <w:i/>
          <w:sz w:val="28"/>
          <w:szCs w:val="28"/>
        </w:rPr>
        <w:t xml:space="preserve">- </w:t>
      </w:r>
      <w:r w:rsidR="004457C2" w:rsidRPr="009F608C">
        <w:rPr>
          <w:rFonts w:ascii="Times New Roman" w:hAnsi="Times New Roman"/>
          <w:i/>
          <w:sz w:val="28"/>
          <w:szCs w:val="28"/>
        </w:rPr>
        <w:t>настроить микроскоп для изучения окрашенных мазков крови;</w:t>
      </w:r>
    </w:p>
    <w:p w14:paraId="46CC02A8" w14:textId="77777777" w:rsidR="004457C2" w:rsidRPr="009F608C" w:rsidRDefault="004457C2" w:rsidP="0016186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F608C">
        <w:rPr>
          <w:rFonts w:ascii="Times New Roman" w:hAnsi="Times New Roman"/>
          <w:i/>
          <w:sz w:val="28"/>
          <w:szCs w:val="28"/>
        </w:rPr>
        <w:t>- дифференцировать форменные элементы крови в окрашенных мазках;</w:t>
      </w:r>
    </w:p>
    <w:p w14:paraId="1B8ED40E" w14:textId="77777777" w:rsidR="004457C2" w:rsidRPr="009F608C" w:rsidRDefault="004457C2" w:rsidP="0016186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F608C">
        <w:rPr>
          <w:rFonts w:ascii="Times New Roman" w:hAnsi="Times New Roman"/>
          <w:i/>
          <w:sz w:val="28"/>
          <w:szCs w:val="28"/>
        </w:rPr>
        <w:t>- интерпретировать показатели крови.</w:t>
      </w:r>
    </w:p>
    <w:p w14:paraId="5169DB93" w14:textId="40200681" w:rsidR="009B7251" w:rsidRDefault="009B7251" w:rsidP="001618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7A65C08" w14:textId="77777777" w:rsidR="00161867" w:rsidRPr="009F608C" w:rsidRDefault="00161867" w:rsidP="001618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51982F9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lastRenderedPageBreak/>
        <w:t xml:space="preserve">знать:  </w:t>
      </w:r>
    </w:p>
    <w:p w14:paraId="1EC26BDE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 задачи, структуру, оборудование, правила работы и техники безопасности в гематологической лаборатории;</w:t>
      </w:r>
    </w:p>
    <w:p w14:paraId="23B0DC39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 теорию кроветворения; морфологию клеток крови в норме;</w:t>
      </w:r>
    </w:p>
    <w:p w14:paraId="52FD2F80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- понятия «эритроцитоз» и «эритропения»; «лейкоцитоз» и «лейкопения»; «тромбоцитоз» и «тромбоцитопения»;</w:t>
      </w:r>
    </w:p>
    <w:p w14:paraId="56143590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- изменения показателей гемограммы при реактивных состояниях, при заболеваниях органов кроветворения (анемии, лейкозах, геморрагических диатезах и других заболеваниях); </w:t>
      </w:r>
    </w:p>
    <w:p w14:paraId="6057BD03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- морфологические особенности эритроцитов при различных анемиях; </w:t>
      </w:r>
    </w:p>
    <w:p w14:paraId="20FB04EB" w14:textId="77777777" w:rsidR="00A02965" w:rsidRPr="009F608C" w:rsidRDefault="00A02965" w:rsidP="00161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- морфологические особенности лейкоцитов при различных патологиях. </w:t>
      </w:r>
    </w:p>
    <w:p w14:paraId="58F86344" w14:textId="7777777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C0514E0" w14:textId="7777777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1.3. Рекомендуемое количество часов на освоение рабочей программы профессионального модуля:</w:t>
      </w:r>
    </w:p>
    <w:p w14:paraId="79FEA1CC" w14:textId="77777777" w:rsidR="00426D44" w:rsidRPr="009F608C" w:rsidRDefault="00426D44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всего </w:t>
      </w:r>
      <w:r>
        <w:rPr>
          <w:rFonts w:ascii="Times New Roman" w:hAnsi="Times New Roman"/>
          <w:sz w:val="28"/>
          <w:szCs w:val="28"/>
        </w:rPr>
        <w:t>–</w:t>
      </w:r>
      <w:r w:rsidRPr="009F608C">
        <w:rPr>
          <w:rFonts w:ascii="Times New Roman" w:hAnsi="Times New Roman"/>
          <w:sz w:val="28"/>
          <w:szCs w:val="28"/>
        </w:rPr>
        <w:t xml:space="preserve"> 268</w:t>
      </w:r>
      <w:r>
        <w:rPr>
          <w:rFonts w:ascii="Times New Roman" w:hAnsi="Times New Roman"/>
          <w:sz w:val="28"/>
          <w:szCs w:val="28"/>
        </w:rPr>
        <w:t>+90</w:t>
      </w:r>
      <w:r w:rsidRPr="00E00A3E">
        <w:rPr>
          <w:rFonts w:ascii="Times New Roman" w:hAnsi="Times New Roman"/>
          <w:i/>
          <w:sz w:val="28"/>
          <w:szCs w:val="28"/>
        </w:rPr>
        <w:t>в</w:t>
      </w:r>
      <w:r w:rsidRPr="009F608C">
        <w:rPr>
          <w:rFonts w:ascii="Times New Roman" w:hAnsi="Times New Roman"/>
          <w:sz w:val="28"/>
          <w:szCs w:val="28"/>
        </w:rPr>
        <w:t xml:space="preserve"> часов, в том числе:</w:t>
      </w:r>
    </w:p>
    <w:p w14:paraId="389219CD" w14:textId="77777777" w:rsidR="00426D44" w:rsidRPr="009F608C" w:rsidRDefault="00426D44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максимальной учебной нагрузки обучающегося – 160</w:t>
      </w:r>
      <w:r>
        <w:rPr>
          <w:rFonts w:ascii="Times New Roman" w:hAnsi="Times New Roman"/>
          <w:sz w:val="28"/>
          <w:szCs w:val="28"/>
        </w:rPr>
        <w:t>+90</w:t>
      </w:r>
      <w:r w:rsidRPr="00E00A3E">
        <w:rPr>
          <w:rFonts w:ascii="Times New Roman" w:hAnsi="Times New Roman"/>
          <w:i/>
          <w:sz w:val="28"/>
          <w:szCs w:val="28"/>
        </w:rPr>
        <w:t>в</w:t>
      </w:r>
      <w:r w:rsidRPr="009F608C">
        <w:rPr>
          <w:rFonts w:ascii="Times New Roman" w:hAnsi="Times New Roman"/>
          <w:sz w:val="28"/>
          <w:szCs w:val="28"/>
        </w:rPr>
        <w:t xml:space="preserve"> часов, включая:</w:t>
      </w:r>
    </w:p>
    <w:p w14:paraId="57F4AFB4" w14:textId="77777777" w:rsidR="00426D44" w:rsidRPr="009F608C" w:rsidRDefault="00426D44" w:rsidP="00161867">
      <w:pPr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   обязательной аудиторной учебной нагрузки обучающегося – 106</w:t>
      </w:r>
      <w:r>
        <w:rPr>
          <w:rFonts w:ascii="Times New Roman" w:hAnsi="Times New Roman"/>
          <w:sz w:val="28"/>
          <w:szCs w:val="28"/>
        </w:rPr>
        <w:t>+60</w:t>
      </w:r>
      <w:r w:rsidRPr="00E00A3E">
        <w:rPr>
          <w:rFonts w:ascii="Times New Roman" w:hAnsi="Times New Roman"/>
          <w:i/>
          <w:sz w:val="28"/>
          <w:szCs w:val="28"/>
        </w:rPr>
        <w:t>в</w:t>
      </w:r>
      <w:r w:rsidRPr="009F608C">
        <w:rPr>
          <w:rFonts w:ascii="Times New Roman" w:hAnsi="Times New Roman"/>
          <w:sz w:val="28"/>
          <w:szCs w:val="28"/>
        </w:rPr>
        <w:t xml:space="preserve"> часов;</w:t>
      </w:r>
    </w:p>
    <w:p w14:paraId="61056B40" w14:textId="77777777" w:rsidR="00426D44" w:rsidRPr="009F608C" w:rsidRDefault="00426D44" w:rsidP="00161867">
      <w:pPr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   самостоятельной работы обучающегося – 54</w:t>
      </w:r>
      <w:r>
        <w:rPr>
          <w:rFonts w:ascii="Times New Roman" w:hAnsi="Times New Roman"/>
          <w:sz w:val="28"/>
          <w:szCs w:val="28"/>
        </w:rPr>
        <w:t>+30</w:t>
      </w:r>
      <w:r w:rsidRPr="00E00A3E">
        <w:rPr>
          <w:rFonts w:ascii="Times New Roman" w:hAnsi="Times New Roman"/>
          <w:i/>
          <w:sz w:val="28"/>
          <w:szCs w:val="28"/>
        </w:rPr>
        <w:t>в</w:t>
      </w:r>
      <w:r w:rsidRPr="009F608C">
        <w:rPr>
          <w:rFonts w:ascii="Times New Roman" w:hAnsi="Times New Roman"/>
          <w:sz w:val="28"/>
          <w:szCs w:val="28"/>
        </w:rPr>
        <w:t xml:space="preserve"> часа;</w:t>
      </w:r>
    </w:p>
    <w:p w14:paraId="27F04E71" w14:textId="77777777" w:rsidR="00426D44" w:rsidRPr="009F608C" w:rsidRDefault="00426D44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производственной практики – 108 часов.</w:t>
      </w:r>
    </w:p>
    <w:p w14:paraId="48FE16DF" w14:textId="77777777" w:rsidR="00426D44" w:rsidRPr="009F608C" w:rsidRDefault="00426D44" w:rsidP="00426D44">
      <w:pPr>
        <w:spacing w:after="0"/>
        <w:ind w:right="-1"/>
        <w:rPr>
          <w:rFonts w:ascii="Times New Roman" w:hAnsi="Times New Roman"/>
          <w:sz w:val="28"/>
          <w:szCs w:val="28"/>
        </w:rPr>
      </w:pPr>
    </w:p>
    <w:p w14:paraId="56C05056" w14:textId="77777777" w:rsidR="00A02965" w:rsidRPr="0068154F" w:rsidRDefault="00A02965" w:rsidP="009B7251">
      <w:pPr>
        <w:spacing w:after="0"/>
        <w:ind w:right="-1"/>
        <w:rPr>
          <w:rFonts w:ascii="Times New Roman" w:hAnsi="Times New Roman"/>
          <w:color w:val="FF0000"/>
          <w:sz w:val="28"/>
          <w:szCs w:val="28"/>
        </w:rPr>
      </w:pPr>
    </w:p>
    <w:p w14:paraId="2AD6DF97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104C705C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5F7F3E5B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2F880718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1084FBFD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58C3CB56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6A5C8572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7A785322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751A2EB1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087E3982" w14:textId="77777777" w:rsidR="00A02965" w:rsidRPr="009F608C" w:rsidRDefault="00A02965" w:rsidP="00A02965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9F608C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14:paraId="6D70F7C8" w14:textId="77777777" w:rsidR="00A02965" w:rsidRPr="009F608C" w:rsidRDefault="00A02965" w:rsidP="00161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ab/>
        <w:t>Результатом освоения программы профессионального модуля является овладение обучающимися видом деятельности - проведение лабораторных гематологических исследований, в том числе профессиональными (ПК) и общими (ОК) компетенциями: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7"/>
        <w:gridCol w:w="8329"/>
      </w:tblGrid>
      <w:tr w:rsidR="00A02965" w:rsidRPr="00161867" w14:paraId="6289EB79" w14:textId="77777777" w:rsidTr="00161867">
        <w:trPr>
          <w:trHeight w:val="510"/>
        </w:trPr>
        <w:tc>
          <w:tcPr>
            <w:tcW w:w="1257" w:type="dxa"/>
          </w:tcPr>
          <w:p w14:paraId="7496140C" w14:textId="77777777" w:rsidR="00A02965" w:rsidRPr="00161867" w:rsidRDefault="00A02965" w:rsidP="00161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1867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329" w:type="dxa"/>
          </w:tcPr>
          <w:p w14:paraId="3C8C0433" w14:textId="77777777" w:rsidR="00A02965" w:rsidRPr="00161867" w:rsidRDefault="00A02965" w:rsidP="00161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1867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02965" w:rsidRPr="00161867" w14:paraId="044594C9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01B5DB7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ПК 2.1.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4E730BE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Готовить рабочее место для проведения лабораторных гематологических  исследований.</w:t>
            </w:r>
          </w:p>
        </w:tc>
      </w:tr>
      <w:tr w:rsidR="00A02965" w:rsidRPr="00161867" w14:paraId="7799055D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C69997D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ПК 2.2.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3252A2" w14:textId="77777777" w:rsidR="00A02965" w:rsidRPr="00161867" w:rsidRDefault="00A02965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Проводить забор капиллярной крови.</w:t>
            </w:r>
          </w:p>
        </w:tc>
      </w:tr>
      <w:tr w:rsidR="00A02965" w:rsidRPr="00161867" w14:paraId="63CFEB00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46FAC02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ПК 2.3.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269FDF" w14:textId="77777777" w:rsidR="00A02965" w:rsidRPr="00161867" w:rsidRDefault="00A02965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Проводить общий анализ крови и дополнительные гематологические исследования; участвовать в контроле качества.</w:t>
            </w:r>
          </w:p>
        </w:tc>
      </w:tr>
      <w:tr w:rsidR="00A02965" w:rsidRPr="00161867" w14:paraId="0A4914CC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14:paraId="3A7759A9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ПК 2.4.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0FB76923" w14:textId="77777777" w:rsidR="00A02965" w:rsidRPr="00161867" w:rsidRDefault="00A02965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Регистрировать полученные результаты.</w:t>
            </w:r>
          </w:p>
        </w:tc>
      </w:tr>
      <w:tr w:rsidR="00A02965" w:rsidRPr="00161867" w14:paraId="2391F112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2"/>
        </w:trPr>
        <w:tc>
          <w:tcPr>
            <w:tcW w:w="125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14:paraId="30AF889D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ПК 2.5.</w:t>
            </w:r>
          </w:p>
        </w:tc>
        <w:tc>
          <w:tcPr>
            <w:tcW w:w="83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18B2D8" w14:textId="77777777" w:rsidR="00A02965" w:rsidRPr="00161867" w:rsidRDefault="00A02965" w:rsidP="001618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      </w:r>
          </w:p>
        </w:tc>
      </w:tr>
      <w:tr w:rsidR="00A02965" w:rsidRPr="00161867" w14:paraId="45AB1717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0DA08E5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 xml:space="preserve">ОК 1. 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940C5D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A02965" w:rsidRPr="00161867" w14:paraId="6AF53063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FA195E3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2.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FFF8B7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качество.</w:t>
            </w:r>
          </w:p>
        </w:tc>
      </w:tr>
      <w:tr w:rsidR="00A02965" w:rsidRPr="00161867" w14:paraId="4E84F6C7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B4E30BC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3.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B0965A" w14:textId="77777777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Принимать решения в стандартных и нестандартных ситуациях и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нести за них ответственность.                                                                    </w:t>
            </w:r>
          </w:p>
        </w:tc>
      </w:tr>
      <w:tr w:rsidR="00A02965" w:rsidRPr="00161867" w14:paraId="20F696F1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DFC0257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4.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F2997A" w14:textId="77777777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Осуществлять поиск и использование информации, необходимой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для  эффективного выполнения профессиональных задач,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профессионального и личностного развития.</w:t>
            </w:r>
          </w:p>
        </w:tc>
      </w:tr>
      <w:tr w:rsidR="00A02965" w:rsidRPr="00161867" w14:paraId="12B32037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F09692E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714C415" w14:textId="77777777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Использовать информационно-коммуникационные технологии в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A02965" w:rsidRPr="00161867" w14:paraId="702E78D5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CE79580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6.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5F4031" w14:textId="77777777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13"/>
                <w:sz w:val="28"/>
                <w:szCs w:val="28"/>
              </w:rPr>
              <w:t>Работать в коллективе и в команде эффективно общаться с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коллегами, руководством, п</w:t>
            </w:r>
            <w:r w:rsidR="00CF4104"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отребителями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A02965" w:rsidRPr="00161867" w14:paraId="66AD6702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1DE65D6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7.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F5904C" w14:textId="77777777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Брать ответственность за работу членов команды (подчиненных), за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результат выполнения заданий.</w:t>
            </w:r>
          </w:p>
        </w:tc>
      </w:tr>
      <w:tr w:rsidR="00A02965" w:rsidRPr="00161867" w14:paraId="4BEF1ED4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555A8CC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8.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395141" w14:textId="77777777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Самостоятельно определять задачи профессионального и</w:t>
            </w:r>
            <w:r w:rsidR="00CF4104"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личностного развития, заниматься самообразованием, осознанно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планировать повышение квалификации.</w:t>
            </w:r>
          </w:p>
        </w:tc>
      </w:tr>
      <w:tr w:rsidR="00A02965" w:rsidRPr="00161867" w14:paraId="31DD393E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F7E7A4B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9.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2264978" w14:textId="77777777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Ориентироваться в условиях смены технологий в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A02965" w:rsidRPr="00161867" w14:paraId="4694EDF1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1257" w:type="dxa"/>
            <w:tcBorders>
              <w:left w:val="single" w:sz="8" w:space="0" w:color="000000"/>
              <w:bottom w:val="single" w:sz="4" w:space="0" w:color="000000"/>
            </w:tcBorders>
          </w:tcPr>
          <w:p w14:paraId="0EE9BF4A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10.</w:t>
            </w:r>
          </w:p>
        </w:tc>
        <w:tc>
          <w:tcPr>
            <w:tcW w:w="832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5C4377" w14:textId="77777777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A02965" w:rsidRPr="00161867" w14:paraId="56AD88A9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A791BDA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11.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32E6A36" w14:textId="77777777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02965" w:rsidRPr="00161867" w14:paraId="311C620D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5A609CBA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lastRenderedPageBreak/>
              <w:t>ОК 12.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7696389" w14:textId="77777777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Оказывать первую медицинскую помощь при неотложных состояниях.</w:t>
            </w:r>
          </w:p>
        </w:tc>
      </w:tr>
      <w:tr w:rsidR="00A02965" w:rsidRPr="00161867" w14:paraId="69185032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4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28EA5A0D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13.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8D6995" w14:textId="77777777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Организовывать рабочее место с соблюдением требований охраны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труда, производственной санитарии, инфекционной и противопожарной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безопасности.</w:t>
            </w:r>
          </w:p>
        </w:tc>
      </w:tr>
      <w:tr w:rsidR="00A02965" w:rsidRPr="00161867" w14:paraId="6CD902F0" w14:textId="77777777" w:rsidTr="001618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64C96A8C" w14:textId="77777777" w:rsidR="00A02965" w:rsidRPr="00161867" w:rsidRDefault="00A02965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sz w:val="28"/>
                <w:szCs w:val="28"/>
              </w:rPr>
              <w:t>ОК 14.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097BA4" w14:textId="679DBE78" w:rsidR="00A02965" w:rsidRPr="00161867" w:rsidRDefault="00A02965" w:rsidP="00161867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16186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Вести здоровый образ жизни, заниматься физической культурой и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спортом для крепления здоровья, достижения жизненных и</w:t>
            </w:r>
            <w:r w:rsidRPr="00161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186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профессиональных целей.</w:t>
            </w:r>
          </w:p>
        </w:tc>
      </w:tr>
    </w:tbl>
    <w:p w14:paraId="5C52B283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6B973935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237A9C7E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31D25987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6DC15C05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2DF40CB3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069803A0" w14:textId="77777777" w:rsidR="00A02965" w:rsidRPr="009F608C" w:rsidRDefault="00A02965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10CFC760" w14:textId="77777777" w:rsidR="001F3CB1" w:rsidRPr="009F608C" w:rsidRDefault="001F3CB1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0E2074D6" w14:textId="77777777" w:rsidR="001F3CB1" w:rsidRPr="009F608C" w:rsidRDefault="001F3CB1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0E2EE9BF" w14:textId="77777777" w:rsidR="001F3CB1" w:rsidRPr="009F608C" w:rsidRDefault="001F3CB1" w:rsidP="00A02965">
      <w:pPr>
        <w:ind w:right="-1"/>
        <w:rPr>
          <w:rFonts w:ascii="Times New Roman" w:hAnsi="Times New Roman"/>
          <w:sz w:val="28"/>
          <w:szCs w:val="28"/>
        </w:rPr>
      </w:pPr>
    </w:p>
    <w:p w14:paraId="38C9FA1C" w14:textId="77777777" w:rsidR="00A02965" w:rsidRPr="009F608C" w:rsidRDefault="00A02965" w:rsidP="00A02965">
      <w:pPr>
        <w:spacing w:after="0"/>
        <w:rPr>
          <w:rFonts w:ascii="Times New Roman" w:hAnsi="Times New Roman"/>
          <w:sz w:val="28"/>
          <w:szCs w:val="28"/>
        </w:rPr>
        <w:sectPr w:rsidR="00A02965" w:rsidRPr="009F608C" w:rsidSect="008A64AF">
          <w:headerReference w:type="default" r:id="rId8"/>
          <w:footerReference w:type="default" r:id="rId9"/>
          <w:type w:val="nextColumn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78CE714" w14:textId="77777777" w:rsidR="00426D44" w:rsidRPr="009F608C" w:rsidRDefault="00426D44" w:rsidP="00426D44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9F608C">
        <w:rPr>
          <w:b/>
          <w:caps/>
        </w:rPr>
        <w:lastRenderedPageBreak/>
        <w:t>3. СТРУКТУРА и ПРИМЕРНОЕ содержание  профессионального  модуля</w:t>
      </w:r>
    </w:p>
    <w:p w14:paraId="3389BB1D" w14:textId="77777777" w:rsidR="00426D44" w:rsidRPr="009F608C" w:rsidRDefault="00426D44" w:rsidP="00426D44">
      <w:pPr>
        <w:jc w:val="center"/>
        <w:rPr>
          <w:rFonts w:ascii="Times New Roman" w:hAnsi="Times New Roman"/>
          <w:sz w:val="24"/>
          <w:szCs w:val="24"/>
        </w:rPr>
      </w:pPr>
      <w:r w:rsidRPr="009F608C">
        <w:rPr>
          <w:rFonts w:ascii="Times New Roman" w:hAnsi="Times New Roman"/>
          <w:b/>
          <w:sz w:val="24"/>
          <w:szCs w:val="24"/>
        </w:rPr>
        <w:t>3.1. Тематический план профессионального модуля  Проведение лабораторных гематологических  исследований</w:t>
      </w:r>
    </w:p>
    <w:tbl>
      <w:tblPr>
        <w:tblW w:w="1601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418"/>
        <w:gridCol w:w="3593"/>
        <w:gridCol w:w="1368"/>
        <w:gridCol w:w="1134"/>
        <w:gridCol w:w="1843"/>
        <w:gridCol w:w="1141"/>
        <w:gridCol w:w="954"/>
        <w:gridCol w:w="1263"/>
        <w:gridCol w:w="1245"/>
        <w:gridCol w:w="2048"/>
        <w:gridCol w:w="11"/>
      </w:tblGrid>
      <w:tr w:rsidR="00426D44" w:rsidRPr="009F608C" w14:paraId="48E889EC" w14:textId="77777777" w:rsidTr="008A64AF">
        <w:trPr>
          <w:trHeight w:val="435"/>
        </w:trPr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5DC2100" w14:textId="77777777" w:rsidR="00426D44" w:rsidRPr="009F608C" w:rsidRDefault="00426D44" w:rsidP="0024343E">
            <w:pPr>
              <w:pStyle w:val="210"/>
              <w:widowControl w:val="0"/>
              <w:snapToGrid w:val="0"/>
              <w:spacing w:line="200" w:lineRule="exact"/>
              <w:ind w:left="0" w:firstLine="0"/>
              <w:jc w:val="center"/>
              <w:rPr>
                <w:b/>
              </w:rPr>
            </w:pPr>
            <w:r w:rsidRPr="009F608C">
              <w:rPr>
                <w:b/>
              </w:rPr>
              <w:t>Коды профессиональных компетенций</w:t>
            </w:r>
          </w:p>
        </w:tc>
        <w:tc>
          <w:tcPr>
            <w:tcW w:w="35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8EAD232" w14:textId="77777777" w:rsidR="00426D44" w:rsidRPr="009F608C" w:rsidRDefault="00426D44" w:rsidP="0024343E">
            <w:pPr>
              <w:pStyle w:val="210"/>
              <w:widowControl w:val="0"/>
              <w:snapToGrid w:val="0"/>
              <w:spacing w:line="200" w:lineRule="exact"/>
              <w:ind w:left="0" w:firstLine="0"/>
              <w:jc w:val="center"/>
              <w:rPr>
                <w:b/>
                <w:iCs/>
              </w:rPr>
            </w:pPr>
            <w:r w:rsidRPr="009F608C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13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38E8FCB" w14:textId="77777777" w:rsidR="00426D44" w:rsidRPr="009F608C" w:rsidRDefault="00426D44" w:rsidP="0024343E">
            <w:pPr>
              <w:pStyle w:val="210"/>
              <w:widowControl w:val="0"/>
              <w:snapToGrid w:val="0"/>
              <w:spacing w:line="200" w:lineRule="exact"/>
              <w:ind w:left="0" w:firstLine="0"/>
              <w:jc w:val="center"/>
              <w:rPr>
                <w:b/>
                <w:iCs/>
              </w:rPr>
            </w:pPr>
            <w:r w:rsidRPr="009F608C">
              <w:rPr>
                <w:b/>
                <w:iCs/>
              </w:rPr>
              <w:t>Всего часов</w:t>
            </w:r>
          </w:p>
          <w:p w14:paraId="1F2F5177" w14:textId="77777777" w:rsidR="00426D44" w:rsidRPr="009F608C" w:rsidRDefault="00426D44" w:rsidP="0024343E">
            <w:pPr>
              <w:pStyle w:val="210"/>
              <w:widowControl w:val="0"/>
              <w:spacing w:line="200" w:lineRule="exact"/>
              <w:ind w:left="0" w:firstLine="0"/>
              <w:jc w:val="center"/>
              <w:rPr>
                <w:i/>
                <w:iCs/>
              </w:rPr>
            </w:pPr>
            <w:r w:rsidRPr="009F608C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6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554F93A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 w:line="200" w:lineRule="exact"/>
              <w:jc w:val="center"/>
              <w:rPr>
                <w:b/>
              </w:rPr>
            </w:pPr>
            <w:r w:rsidRPr="009F608C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7EA0C59" w14:textId="77777777" w:rsidR="00426D44" w:rsidRPr="009F608C" w:rsidRDefault="00426D44" w:rsidP="0024343E">
            <w:pPr>
              <w:pStyle w:val="210"/>
              <w:widowControl w:val="0"/>
              <w:snapToGrid w:val="0"/>
              <w:spacing w:line="200" w:lineRule="exact"/>
              <w:ind w:left="0" w:firstLine="0"/>
              <w:jc w:val="center"/>
              <w:rPr>
                <w:b/>
              </w:rPr>
            </w:pPr>
            <w:r w:rsidRPr="009F608C">
              <w:rPr>
                <w:b/>
              </w:rPr>
              <w:t xml:space="preserve">Практика </w:t>
            </w:r>
          </w:p>
        </w:tc>
      </w:tr>
      <w:tr w:rsidR="00426D44" w:rsidRPr="009F608C" w14:paraId="4DA2FC15" w14:textId="77777777" w:rsidTr="008A64AF">
        <w:trPr>
          <w:gridAfter w:val="1"/>
          <w:wAfter w:w="11" w:type="dxa"/>
          <w:trHeight w:val="435"/>
        </w:trPr>
        <w:tc>
          <w:tcPr>
            <w:tcW w:w="141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C00098A" w14:textId="77777777" w:rsidR="00426D44" w:rsidRPr="009F608C" w:rsidRDefault="00426D44" w:rsidP="0024343E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87AAEB3" w14:textId="77777777" w:rsidR="00426D44" w:rsidRPr="009F608C" w:rsidRDefault="00426D44" w:rsidP="0024343E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58CF261" w14:textId="77777777" w:rsidR="00426D44" w:rsidRPr="009F608C" w:rsidRDefault="00426D44" w:rsidP="0024343E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B3B358D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 w:line="200" w:lineRule="exact"/>
              <w:jc w:val="center"/>
              <w:rPr>
                <w:b/>
              </w:rPr>
            </w:pPr>
            <w:r w:rsidRPr="009F608C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2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982328C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 w:line="200" w:lineRule="exact"/>
              <w:jc w:val="center"/>
              <w:rPr>
                <w:b/>
              </w:rPr>
            </w:pPr>
            <w:r w:rsidRPr="009F608C">
              <w:rPr>
                <w:b/>
              </w:rPr>
              <w:t>Самостоятельная работа обучающегося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2D9F3E9" w14:textId="77777777" w:rsidR="00426D44" w:rsidRPr="009F608C" w:rsidRDefault="00426D44" w:rsidP="0024343E">
            <w:pPr>
              <w:pStyle w:val="210"/>
              <w:widowControl w:val="0"/>
              <w:snapToGrid w:val="0"/>
              <w:spacing w:line="200" w:lineRule="exact"/>
              <w:ind w:left="0" w:firstLine="0"/>
              <w:jc w:val="center"/>
              <w:rPr>
                <w:b/>
              </w:rPr>
            </w:pPr>
            <w:r w:rsidRPr="009F608C">
              <w:rPr>
                <w:b/>
              </w:rPr>
              <w:t>Учебная,</w:t>
            </w:r>
          </w:p>
          <w:p w14:paraId="6E6EFD52" w14:textId="77777777" w:rsidR="00426D44" w:rsidRPr="009F608C" w:rsidRDefault="00426D44" w:rsidP="0024343E">
            <w:pPr>
              <w:pStyle w:val="210"/>
              <w:widowControl w:val="0"/>
              <w:spacing w:line="200" w:lineRule="exact"/>
              <w:ind w:left="0" w:firstLine="0"/>
              <w:jc w:val="center"/>
            </w:pPr>
            <w:r w:rsidRPr="009F608C">
              <w:t>часов</w:t>
            </w:r>
          </w:p>
        </w:tc>
        <w:tc>
          <w:tcPr>
            <w:tcW w:w="2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2F91E2A" w14:textId="77777777" w:rsidR="00426D44" w:rsidRPr="009F608C" w:rsidRDefault="00426D44" w:rsidP="0024343E">
            <w:pPr>
              <w:pStyle w:val="210"/>
              <w:widowControl w:val="0"/>
              <w:snapToGrid w:val="0"/>
              <w:spacing w:line="200" w:lineRule="exact"/>
              <w:ind w:left="0" w:firstLine="0"/>
              <w:jc w:val="center"/>
              <w:rPr>
                <w:b/>
              </w:rPr>
            </w:pPr>
            <w:r w:rsidRPr="009F608C">
              <w:rPr>
                <w:b/>
              </w:rPr>
              <w:t>Производственная (по профилю специальности),</w:t>
            </w:r>
          </w:p>
          <w:p w14:paraId="1A06EFFA" w14:textId="77777777" w:rsidR="00426D44" w:rsidRPr="009F608C" w:rsidRDefault="00426D44" w:rsidP="0024343E">
            <w:pPr>
              <w:pStyle w:val="210"/>
              <w:widowControl w:val="0"/>
              <w:spacing w:line="200" w:lineRule="exact"/>
              <w:ind w:left="72" w:firstLine="0"/>
              <w:jc w:val="center"/>
            </w:pPr>
            <w:r w:rsidRPr="009F608C">
              <w:t>часов</w:t>
            </w:r>
          </w:p>
          <w:p w14:paraId="1730FE93" w14:textId="77777777" w:rsidR="00426D44" w:rsidRPr="009F608C" w:rsidRDefault="00426D44" w:rsidP="0024343E">
            <w:pPr>
              <w:pStyle w:val="210"/>
              <w:widowControl w:val="0"/>
              <w:spacing w:line="200" w:lineRule="exact"/>
              <w:ind w:left="72"/>
              <w:jc w:val="center"/>
              <w:rPr>
                <w:i/>
              </w:rPr>
            </w:pPr>
            <w:r w:rsidRPr="009F608C">
              <w:rPr>
                <w:i/>
              </w:rPr>
              <w:t>(если предусмотрена рассредоточенная практика)</w:t>
            </w:r>
          </w:p>
        </w:tc>
      </w:tr>
      <w:tr w:rsidR="00426D44" w:rsidRPr="009F608C" w14:paraId="60D82FE9" w14:textId="77777777" w:rsidTr="008A64AF">
        <w:trPr>
          <w:gridAfter w:val="1"/>
          <w:wAfter w:w="11" w:type="dxa"/>
          <w:trHeight w:val="390"/>
        </w:trPr>
        <w:tc>
          <w:tcPr>
            <w:tcW w:w="1418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00AD91B1" w14:textId="77777777" w:rsidR="00426D44" w:rsidRPr="009F608C" w:rsidRDefault="00426D44" w:rsidP="0024343E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DBAE189" w14:textId="77777777" w:rsidR="00426D44" w:rsidRPr="009F608C" w:rsidRDefault="00426D44" w:rsidP="0024343E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56AFB05" w14:textId="77777777" w:rsidR="00426D44" w:rsidRPr="009F608C" w:rsidRDefault="00426D44" w:rsidP="0024343E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42CC147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 w:line="200" w:lineRule="exact"/>
              <w:jc w:val="center"/>
              <w:rPr>
                <w:b/>
              </w:rPr>
            </w:pPr>
            <w:r w:rsidRPr="009F608C">
              <w:rPr>
                <w:b/>
              </w:rPr>
              <w:t>Всего,</w:t>
            </w:r>
          </w:p>
          <w:p w14:paraId="13FF8372" w14:textId="77777777" w:rsidR="00426D44" w:rsidRPr="009F608C" w:rsidRDefault="00426D44" w:rsidP="0024343E">
            <w:pPr>
              <w:pStyle w:val="ab"/>
              <w:widowControl w:val="0"/>
              <w:spacing w:before="0" w:after="0" w:line="200" w:lineRule="exact"/>
              <w:jc w:val="center"/>
            </w:pPr>
            <w:r w:rsidRPr="009F608C">
              <w:t>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4C62628D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 w:line="200" w:lineRule="exact"/>
              <w:jc w:val="center"/>
              <w:rPr>
                <w:b/>
              </w:rPr>
            </w:pPr>
            <w:r w:rsidRPr="009F608C">
              <w:rPr>
                <w:b/>
              </w:rPr>
              <w:t>в т.ч. лабораторные работы и практические занятия,</w:t>
            </w:r>
          </w:p>
          <w:p w14:paraId="756B8AE8" w14:textId="77777777" w:rsidR="00426D44" w:rsidRPr="009F608C" w:rsidRDefault="00426D44" w:rsidP="0024343E">
            <w:pPr>
              <w:pStyle w:val="ab"/>
              <w:widowControl w:val="0"/>
              <w:spacing w:before="0" w:after="0" w:line="200" w:lineRule="exact"/>
              <w:jc w:val="center"/>
            </w:pPr>
            <w:r w:rsidRPr="009F608C">
              <w:t>часов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39BCD9F9" w14:textId="77777777" w:rsidR="00426D44" w:rsidRPr="009F608C" w:rsidRDefault="00426D44" w:rsidP="0024343E">
            <w:pPr>
              <w:pStyle w:val="210"/>
              <w:widowControl w:val="0"/>
              <w:snapToGrid w:val="0"/>
              <w:spacing w:line="200" w:lineRule="exact"/>
              <w:ind w:left="0" w:firstLine="0"/>
              <w:jc w:val="center"/>
              <w:rPr>
                <w:b/>
              </w:rPr>
            </w:pPr>
            <w:r w:rsidRPr="009F608C">
              <w:rPr>
                <w:b/>
              </w:rPr>
              <w:t xml:space="preserve">в т.ч., курсовая работа (проект) </w:t>
            </w:r>
          </w:p>
          <w:p w14:paraId="1D02EA52" w14:textId="77777777" w:rsidR="00426D44" w:rsidRPr="009F608C" w:rsidRDefault="00426D44" w:rsidP="0024343E">
            <w:pPr>
              <w:pStyle w:val="210"/>
              <w:widowControl w:val="0"/>
              <w:spacing w:line="200" w:lineRule="exact"/>
              <w:ind w:left="0" w:firstLine="0"/>
              <w:jc w:val="center"/>
            </w:pPr>
            <w:r w:rsidRPr="009F608C">
              <w:t>часов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3E3FC7F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 w:line="200" w:lineRule="exact"/>
              <w:jc w:val="center"/>
              <w:rPr>
                <w:b/>
              </w:rPr>
            </w:pPr>
            <w:r w:rsidRPr="009F608C">
              <w:rPr>
                <w:b/>
              </w:rPr>
              <w:t>Всего,</w:t>
            </w:r>
          </w:p>
          <w:p w14:paraId="2C5A4A29" w14:textId="77777777" w:rsidR="00426D44" w:rsidRPr="009F608C" w:rsidRDefault="00426D44" w:rsidP="0024343E">
            <w:pPr>
              <w:pStyle w:val="ab"/>
              <w:widowControl w:val="0"/>
              <w:spacing w:before="0" w:after="0" w:line="200" w:lineRule="exact"/>
              <w:jc w:val="center"/>
            </w:pPr>
            <w:r w:rsidRPr="009F608C">
              <w:t>часов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EDBDF50" w14:textId="77777777" w:rsidR="00426D44" w:rsidRPr="009F608C" w:rsidRDefault="00426D44" w:rsidP="0024343E">
            <w:pPr>
              <w:pStyle w:val="210"/>
              <w:widowControl w:val="0"/>
              <w:snapToGrid w:val="0"/>
              <w:spacing w:line="200" w:lineRule="exact"/>
              <w:ind w:left="0" w:firstLine="0"/>
              <w:jc w:val="center"/>
              <w:rPr>
                <w:b/>
              </w:rPr>
            </w:pPr>
            <w:r w:rsidRPr="009F608C">
              <w:rPr>
                <w:b/>
              </w:rPr>
              <w:t>в т.ч., курсовая работа (проект),</w:t>
            </w:r>
          </w:p>
          <w:p w14:paraId="7412C06C" w14:textId="77777777" w:rsidR="00426D44" w:rsidRPr="009F608C" w:rsidRDefault="00426D44" w:rsidP="0024343E">
            <w:pPr>
              <w:pStyle w:val="210"/>
              <w:widowControl w:val="0"/>
              <w:spacing w:line="200" w:lineRule="exact"/>
              <w:ind w:left="0" w:firstLine="0"/>
              <w:jc w:val="center"/>
            </w:pPr>
            <w:r w:rsidRPr="009F608C">
              <w:t>часов</w:t>
            </w: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E6CF090" w14:textId="77777777" w:rsidR="00426D44" w:rsidRPr="009F608C" w:rsidRDefault="00426D44" w:rsidP="0024343E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558B93" w14:textId="77777777" w:rsidR="00426D44" w:rsidRPr="009F608C" w:rsidRDefault="00426D44" w:rsidP="0024343E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0DE7133C" w14:textId="77777777" w:rsidTr="008A64AF">
        <w:trPr>
          <w:gridAfter w:val="1"/>
          <w:wAfter w:w="11" w:type="dxa"/>
          <w:trHeight w:val="150"/>
        </w:trPr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0B2EF9C" w14:textId="77777777" w:rsidR="00426D44" w:rsidRPr="009F608C" w:rsidRDefault="00426D44" w:rsidP="008A64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B9F1813" w14:textId="77777777" w:rsidR="00426D44" w:rsidRPr="009F608C" w:rsidRDefault="00426D44" w:rsidP="008A64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16B7A07" w14:textId="77777777" w:rsidR="00426D44" w:rsidRPr="009F608C" w:rsidRDefault="00426D44" w:rsidP="008A64AF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3353251" w14:textId="77777777" w:rsidR="00426D44" w:rsidRPr="009F608C" w:rsidRDefault="00426D44" w:rsidP="008A64AF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2AD803C0" w14:textId="77777777" w:rsidR="00426D44" w:rsidRPr="009F608C" w:rsidRDefault="00426D44" w:rsidP="008A64AF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5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3C14AAAE" w14:textId="77777777" w:rsidR="00426D44" w:rsidRPr="009F608C" w:rsidRDefault="00426D44" w:rsidP="008A64AF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6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FE49C17" w14:textId="77777777" w:rsidR="00426D44" w:rsidRPr="009F608C" w:rsidRDefault="00426D44" w:rsidP="008A64AF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7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0045181E" w14:textId="77777777" w:rsidR="00426D44" w:rsidRPr="009F608C" w:rsidRDefault="00426D44" w:rsidP="008A64AF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</w:rPr>
            </w:pPr>
            <w:r w:rsidRPr="009F608C">
              <w:rPr>
                <w:b/>
              </w:rPr>
              <w:t>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5BAF0D1" w14:textId="77777777" w:rsidR="00426D44" w:rsidRPr="009F608C" w:rsidRDefault="00426D44" w:rsidP="008A64AF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</w:rPr>
            </w:pPr>
            <w:r w:rsidRPr="009F608C">
              <w:rPr>
                <w:b/>
              </w:rPr>
              <w:t>9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B56B6E" w14:textId="77777777" w:rsidR="00426D44" w:rsidRPr="009F608C" w:rsidRDefault="00426D44" w:rsidP="008A64AF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</w:rPr>
            </w:pPr>
            <w:r w:rsidRPr="009F608C">
              <w:rPr>
                <w:b/>
              </w:rPr>
              <w:t>10</w:t>
            </w:r>
          </w:p>
        </w:tc>
      </w:tr>
      <w:tr w:rsidR="00426D44" w:rsidRPr="009F608C" w14:paraId="2D40EA5F" w14:textId="77777777" w:rsidTr="008A64AF">
        <w:trPr>
          <w:gridAfter w:val="1"/>
          <w:wAfter w:w="11" w:type="dxa"/>
          <w:trHeight w:val="1120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74D9A814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2.1.</w:t>
            </w:r>
          </w:p>
          <w:p w14:paraId="5D120BD0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2.2.</w:t>
            </w:r>
          </w:p>
          <w:p w14:paraId="185C10D8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2.3.</w:t>
            </w:r>
          </w:p>
          <w:p w14:paraId="1EFEDFA0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2.4.</w:t>
            </w:r>
          </w:p>
          <w:p w14:paraId="32D5B699" w14:textId="77777777" w:rsidR="00426D44" w:rsidRPr="009F608C" w:rsidRDefault="00426D44" w:rsidP="0024343E">
            <w:pPr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2.5.</w:t>
            </w: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4BCACB45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 Раздел 1. Проведение общеклинического анализа крови</w:t>
            </w:r>
          </w:p>
          <w:p w14:paraId="3DE4FF0B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190ED5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D5ABFF1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84</w:t>
            </w:r>
            <w:r>
              <w:rPr>
                <w:b/>
              </w:rPr>
              <w:t>+6</w:t>
            </w:r>
            <w:r w:rsidRPr="00916D0E">
              <w:rPr>
                <w:b/>
                <w:i/>
              </w:rPr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D827418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56</w:t>
            </w:r>
            <w:r w:rsidRPr="000E4E5E">
              <w:rPr>
                <w:b/>
              </w:rPr>
              <w:t>+4</w:t>
            </w:r>
            <w:r w:rsidRPr="000E4E5E">
              <w:rPr>
                <w:b/>
                <w:i/>
              </w:rPr>
              <w:t>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AC73CB" w14:textId="77777777" w:rsidR="00426D44" w:rsidRPr="00E00A3E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  <w:r w:rsidRPr="00E00A3E">
              <w:t>44</w:t>
            </w:r>
            <w:r>
              <w:t>+4</w:t>
            </w:r>
            <w:r w:rsidRPr="00E00A3E">
              <w:rPr>
                <w:i/>
              </w:rPr>
              <w:t>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62E2F9A0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88F68E2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  <w:p w14:paraId="70B7864F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28</w:t>
            </w:r>
            <w:r>
              <w:rPr>
                <w:b/>
              </w:rPr>
              <w:t>+2</w:t>
            </w:r>
            <w:r w:rsidRPr="00E00A3E">
              <w:rPr>
                <w:b/>
                <w:i/>
              </w:rPr>
              <w:t>в</w:t>
            </w:r>
          </w:p>
          <w:p w14:paraId="4BA8673B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168D16E1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DB3846A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AEBA5B5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</w:tr>
      <w:tr w:rsidR="00426D44" w:rsidRPr="009F608C" w14:paraId="0819FBDB" w14:textId="77777777" w:rsidTr="008A64AF">
        <w:trPr>
          <w:gridAfter w:val="1"/>
          <w:wAfter w:w="11" w:type="dxa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2E6BFB48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2.1.</w:t>
            </w:r>
          </w:p>
          <w:p w14:paraId="7F93B88B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2.2.</w:t>
            </w:r>
          </w:p>
          <w:p w14:paraId="611B9FF5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2.3.</w:t>
            </w:r>
          </w:p>
          <w:p w14:paraId="7BD476C2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2.4.</w:t>
            </w:r>
          </w:p>
          <w:p w14:paraId="20DCDAE1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2.5.</w:t>
            </w: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53C59A84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Проведение дополнительных методов исследования крови 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EC59D4E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18</w:t>
            </w:r>
            <w:r>
              <w:rPr>
                <w:b/>
              </w:rPr>
              <w:t>+84</w:t>
            </w:r>
            <w:r w:rsidRPr="00916D0E">
              <w:rPr>
                <w:b/>
                <w:i/>
              </w:rPr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E30B3FE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12</w:t>
            </w:r>
            <w:r>
              <w:rPr>
                <w:b/>
              </w:rPr>
              <w:t>+</w:t>
            </w:r>
            <w:r w:rsidRPr="000E4E5E">
              <w:rPr>
                <w:b/>
              </w:rPr>
              <w:t>56</w:t>
            </w:r>
            <w:r w:rsidRPr="000E4E5E">
              <w:rPr>
                <w:b/>
                <w:i/>
              </w:rPr>
              <w:t>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5FE61" w14:textId="77777777" w:rsidR="00426D44" w:rsidRPr="00E00A3E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  <w:r w:rsidRPr="00E00A3E">
              <w:t>10</w:t>
            </w:r>
            <w:r>
              <w:t>+56</w:t>
            </w:r>
            <w:r w:rsidRPr="00E00A3E">
              <w:rPr>
                <w:i/>
              </w:rPr>
              <w:t>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02AC8052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EC37C4B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6</w:t>
            </w:r>
            <w:r>
              <w:rPr>
                <w:b/>
              </w:rPr>
              <w:t>+28</w:t>
            </w:r>
            <w:r w:rsidRPr="00E00A3E">
              <w:rPr>
                <w:b/>
                <w:i/>
              </w:rPr>
              <w:t>в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1C840D10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0F5D1B1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17A3397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</w:tr>
      <w:tr w:rsidR="00426D44" w:rsidRPr="009F608C" w14:paraId="5DE7D05E" w14:textId="77777777" w:rsidTr="008A64AF">
        <w:trPr>
          <w:gridAfter w:val="1"/>
          <w:wAfter w:w="11" w:type="dxa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7DFA56C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2.1.</w:t>
            </w:r>
          </w:p>
          <w:p w14:paraId="09DA082A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2.2.</w:t>
            </w:r>
          </w:p>
          <w:p w14:paraId="0C77E444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2.3.</w:t>
            </w:r>
          </w:p>
          <w:p w14:paraId="6E7CB03C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2.4.</w:t>
            </w:r>
          </w:p>
          <w:p w14:paraId="4081DC17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ПК 2.5.</w:t>
            </w: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50E54694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Раздел 3. Изучение гемограммы при патологических  состояниях организма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6D18F02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0680124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008B83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  <w:r w:rsidRPr="009F608C">
              <w:t>22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2CF4D45E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783E155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19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296842C9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FD6E8BF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2ABA50E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</w:tr>
      <w:tr w:rsidR="00426D44" w:rsidRPr="009F608C" w14:paraId="6731BFFF" w14:textId="77777777" w:rsidTr="008A64AF">
        <w:trPr>
          <w:gridAfter w:val="1"/>
          <w:wAfter w:w="11" w:type="dxa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</w:tcBorders>
          </w:tcPr>
          <w:p w14:paraId="21318E87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</w:tcBorders>
          </w:tcPr>
          <w:p w14:paraId="0535857F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 (по профилю специальности)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, часов </w:t>
            </w:r>
            <w:r w:rsidRPr="009F608C">
              <w:rPr>
                <w:rFonts w:ascii="Times New Roman" w:eastAsia="Calibri" w:hAnsi="Times New Roman"/>
                <w:i/>
                <w:sz w:val="24"/>
                <w:szCs w:val="24"/>
              </w:rPr>
              <w:t>(если предусмотрена</w:t>
            </w:r>
            <w:r w:rsidRPr="009F608C">
              <w:rPr>
                <w:rFonts w:ascii="Times New Roman" w:hAnsi="Times New Roman"/>
                <w:i/>
                <w:sz w:val="24"/>
                <w:szCs w:val="24"/>
              </w:rPr>
              <w:t xml:space="preserve"> итоговая (концентрированная) практика</w:t>
            </w:r>
            <w:r w:rsidRPr="009F608C">
              <w:rPr>
                <w:rFonts w:ascii="Times New Roman" w:eastAsia="Calibri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14F124E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017E2AE2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14:paraId="603FCCFB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</w:tcBorders>
          </w:tcPr>
          <w:p w14:paraId="0AA7B1D3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5E5D9529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4" w:space="0" w:color="000000"/>
            </w:tcBorders>
          </w:tcPr>
          <w:p w14:paraId="473037DC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1FDBD754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FE07447" w14:textId="77777777" w:rsidR="00426D44" w:rsidRPr="009F608C" w:rsidRDefault="00426D44" w:rsidP="002434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  <w:p w14:paraId="70D99B8F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</w:p>
        </w:tc>
      </w:tr>
      <w:tr w:rsidR="00426D44" w:rsidRPr="009F608C" w14:paraId="7E178A0C" w14:textId="77777777" w:rsidTr="008A64AF">
        <w:trPr>
          <w:gridAfter w:val="1"/>
          <w:wAfter w:w="11" w:type="dxa"/>
          <w:trHeight w:val="547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7A9F8DFF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56177336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CABB6F5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268</w:t>
            </w:r>
            <w:r>
              <w:rPr>
                <w:b/>
              </w:rPr>
              <w:t>+90</w:t>
            </w:r>
            <w:r w:rsidRPr="00916D0E">
              <w:rPr>
                <w:b/>
                <w:i/>
              </w:rPr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296B4C3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106</w:t>
            </w:r>
            <w:r>
              <w:rPr>
                <w:b/>
              </w:rPr>
              <w:t>+60</w:t>
            </w:r>
            <w:r w:rsidRPr="00E00A3E">
              <w:rPr>
                <w:b/>
                <w:i/>
              </w:rPr>
              <w:t>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A17BED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  <w:r w:rsidRPr="009F608C">
              <w:t>76</w:t>
            </w:r>
            <w:r>
              <w:t>+60</w:t>
            </w:r>
            <w:r w:rsidRPr="00E00A3E">
              <w:rPr>
                <w:i/>
                <w:sz w:val="28"/>
                <w:szCs w:val="28"/>
              </w:rPr>
              <w:t>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101BF9D5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C4C25D7" w14:textId="77777777" w:rsidR="00426D44" w:rsidRPr="009F608C" w:rsidRDefault="00426D44" w:rsidP="0024343E">
            <w:pPr>
              <w:pStyle w:val="ab"/>
              <w:widowControl w:val="0"/>
              <w:snapToGrid w:val="0"/>
              <w:spacing w:before="0" w:after="0"/>
              <w:jc w:val="center"/>
              <w:rPr>
                <w:b/>
              </w:rPr>
            </w:pPr>
            <w:r w:rsidRPr="009F608C">
              <w:rPr>
                <w:b/>
              </w:rPr>
              <w:t>54</w:t>
            </w:r>
            <w:r>
              <w:rPr>
                <w:b/>
              </w:rPr>
              <w:t>+30</w:t>
            </w:r>
            <w:r w:rsidRPr="00E00A3E"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30546B32" w14:textId="77777777" w:rsidR="00426D44" w:rsidRPr="009F608C" w:rsidRDefault="00426D44" w:rsidP="0024343E">
            <w:pPr>
              <w:pStyle w:val="210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31A11895" w14:textId="77777777" w:rsidR="00426D44" w:rsidRPr="009F608C" w:rsidRDefault="00426D44" w:rsidP="002434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C38E78B" w14:textId="77777777" w:rsidR="00426D44" w:rsidRPr="009F608C" w:rsidRDefault="00426D44" w:rsidP="002434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 108</w:t>
            </w:r>
          </w:p>
        </w:tc>
      </w:tr>
    </w:tbl>
    <w:p w14:paraId="6817E44B" w14:textId="77777777" w:rsidR="00426D44" w:rsidRPr="009F608C" w:rsidRDefault="00426D44" w:rsidP="00426D44">
      <w:pPr>
        <w:rPr>
          <w:rFonts w:ascii="Times New Roman" w:hAnsi="Times New Roman"/>
          <w:b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lastRenderedPageBreak/>
        <w:t>3.2. Содержание обучения по профессиональному модулю (ПМ)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405"/>
        <w:gridCol w:w="149"/>
        <w:gridCol w:w="382"/>
        <w:gridCol w:w="69"/>
        <w:gridCol w:w="59"/>
        <w:gridCol w:w="46"/>
        <w:gridCol w:w="29"/>
        <w:gridCol w:w="7168"/>
        <w:gridCol w:w="1680"/>
        <w:gridCol w:w="15"/>
        <w:gridCol w:w="6"/>
        <w:gridCol w:w="1210"/>
      </w:tblGrid>
      <w:tr w:rsidR="00426D44" w:rsidRPr="009F608C" w14:paraId="2FAA44A8" w14:textId="77777777" w:rsidTr="0024343E">
        <w:tc>
          <w:tcPr>
            <w:tcW w:w="3554" w:type="dxa"/>
            <w:gridSpan w:val="2"/>
          </w:tcPr>
          <w:p w14:paraId="779E0DD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Наименование  разделов профессионального модуля (ПМ.02), междисциплинарных курсов (МДК 02.01) и тем</w:t>
            </w:r>
          </w:p>
        </w:tc>
        <w:tc>
          <w:tcPr>
            <w:tcW w:w="7753" w:type="dxa"/>
            <w:gridSpan w:val="6"/>
          </w:tcPr>
          <w:p w14:paraId="058640A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 практические занятия, самостоятельная работа обучающихся</w:t>
            </w:r>
          </w:p>
        </w:tc>
        <w:tc>
          <w:tcPr>
            <w:tcW w:w="1701" w:type="dxa"/>
            <w:gridSpan w:val="3"/>
          </w:tcPr>
          <w:p w14:paraId="0A6B4C9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10" w:type="dxa"/>
          </w:tcPr>
          <w:p w14:paraId="516520D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426D44" w:rsidRPr="009F608C" w14:paraId="3EC8E499" w14:textId="77777777" w:rsidTr="0024343E">
        <w:tc>
          <w:tcPr>
            <w:tcW w:w="3554" w:type="dxa"/>
            <w:gridSpan w:val="2"/>
          </w:tcPr>
          <w:p w14:paraId="3218A55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53" w:type="dxa"/>
            <w:gridSpan w:val="6"/>
          </w:tcPr>
          <w:p w14:paraId="768CD3CC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3"/>
          </w:tcPr>
          <w:p w14:paraId="13A63259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10" w:type="dxa"/>
          </w:tcPr>
          <w:p w14:paraId="69E62FE9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26D44" w:rsidRPr="009F608C" w14:paraId="6BBD1F4C" w14:textId="77777777" w:rsidTr="0024343E">
        <w:tc>
          <w:tcPr>
            <w:tcW w:w="3554" w:type="dxa"/>
            <w:gridSpan w:val="2"/>
            <w:vAlign w:val="center"/>
          </w:tcPr>
          <w:p w14:paraId="3BF68B1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Раздел ПМ 1. Проведение общеклинического анализа крови</w:t>
            </w:r>
          </w:p>
        </w:tc>
        <w:tc>
          <w:tcPr>
            <w:tcW w:w="7753" w:type="dxa"/>
            <w:gridSpan w:val="6"/>
          </w:tcPr>
          <w:p w14:paraId="7C42AC19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24D12482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  <w:vMerge w:val="restart"/>
            <w:shd w:val="clear" w:color="auto" w:fill="BFBFBF" w:themeFill="background1" w:themeFillShade="BF"/>
          </w:tcPr>
          <w:p w14:paraId="06725896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D44" w:rsidRPr="009F608C" w14:paraId="21A94934" w14:textId="77777777" w:rsidTr="0024343E">
        <w:tc>
          <w:tcPr>
            <w:tcW w:w="3554" w:type="dxa"/>
            <w:gridSpan w:val="2"/>
            <w:vAlign w:val="center"/>
          </w:tcPr>
          <w:p w14:paraId="5166984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МДК 02.01 Теория и практика лабораторных гематологических исследований</w:t>
            </w:r>
          </w:p>
        </w:tc>
        <w:tc>
          <w:tcPr>
            <w:tcW w:w="7753" w:type="dxa"/>
            <w:gridSpan w:val="6"/>
          </w:tcPr>
          <w:p w14:paraId="67ECA465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7C6BB744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4B62A037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D44" w:rsidRPr="009F608C" w14:paraId="19B1E69B" w14:textId="77777777" w:rsidTr="0024343E">
        <w:tc>
          <w:tcPr>
            <w:tcW w:w="3554" w:type="dxa"/>
            <w:gridSpan w:val="2"/>
            <w:vMerge w:val="restart"/>
            <w:vAlign w:val="center"/>
          </w:tcPr>
          <w:p w14:paraId="766A26F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1.1. Введение</w:t>
            </w:r>
          </w:p>
        </w:tc>
        <w:tc>
          <w:tcPr>
            <w:tcW w:w="7753" w:type="dxa"/>
            <w:gridSpan w:val="6"/>
          </w:tcPr>
          <w:p w14:paraId="61656164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gridSpan w:val="3"/>
            <w:vMerge w:val="restart"/>
          </w:tcPr>
          <w:p w14:paraId="095611D2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vMerge/>
          </w:tcPr>
          <w:p w14:paraId="45F66C9F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D44" w:rsidRPr="009F608C" w14:paraId="192BD81E" w14:textId="77777777" w:rsidTr="0024343E">
        <w:tc>
          <w:tcPr>
            <w:tcW w:w="3554" w:type="dxa"/>
            <w:gridSpan w:val="2"/>
            <w:vMerge/>
            <w:vAlign w:val="center"/>
          </w:tcPr>
          <w:p w14:paraId="58E88FC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6CE11D2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13289380" w14:textId="77777777" w:rsidR="00426D44" w:rsidRPr="009F608C" w:rsidRDefault="00426D44" w:rsidP="0024343E">
            <w:pPr>
              <w:pStyle w:val="Default"/>
            </w:pPr>
            <w:r w:rsidRPr="009F608C">
              <w:t>Задачи, структура, оборудование, правила работы и техника безопасности в  гематологической лаборатории</w:t>
            </w:r>
          </w:p>
          <w:p w14:paraId="16AF54AB" w14:textId="77777777" w:rsidR="00426D44" w:rsidRPr="009F608C" w:rsidRDefault="00426D44" w:rsidP="0024343E">
            <w:pPr>
              <w:pStyle w:val="Default"/>
            </w:pPr>
          </w:p>
        </w:tc>
        <w:tc>
          <w:tcPr>
            <w:tcW w:w="1701" w:type="dxa"/>
            <w:gridSpan w:val="3"/>
            <w:vMerge/>
          </w:tcPr>
          <w:p w14:paraId="5F4FDC51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5C3F21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7A87C455" w14:textId="77777777" w:rsidTr="0024343E">
        <w:tc>
          <w:tcPr>
            <w:tcW w:w="3554" w:type="dxa"/>
            <w:gridSpan w:val="2"/>
            <w:vMerge/>
            <w:vAlign w:val="center"/>
          </w:tcPr>
          <w:p w14:paraId="420EB65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4976E1D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70C360C1" w14:textId="77777777" w:rsidR="00426D44" w:rsidRPr="009F608C" w:rsidRDefault="00426D44" w:rsidP="0024343E">
            <w:pPr>
              <w:pStyle w:val="Default"/>
            </w:pPr>
            <w:r w:rsidRPr="009F608C">
              <w:t>Значение лабораторных гематологических исследований для подготовки медицинских лабораторных техников</w:t>
            </w:r>
          </w:p>
          <w:p w14:paraId="1263AFEC" w14:textId="77777777" w:rsidR="00426D44" w:rsidRPr="009F608C" w:rsidRDefault="00426D44" w:rsidP="0024343E">
            <w:pPr>
              <w:pStyle w:val="Default"/>
            </w:pPr>
          </w:p>
        </w:tc>
        <w:tc>
          <w:tcPr>
            <w:tcW w:w="1701" w:type="dxa"/>
            <w:gridSpan w:val="3"/>
            <w:vMerge/>
          </w:tcPr>
          <w:p w14:paraId="1560A21D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73800E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572ED636" w14:textId="77777777" w:rsidTr="0024343E">
        <w:tc>
          <w:tcPr>
            <w:tcW w:w="3554" w:type="dxa"/>
            <w:gridSpan w:val="2"/>
            <w:vMerge/>
            <w:vAlign w:val="center"/>
          </w:tcPr>
          <w:p w14:paraId="4583DAF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6E748A73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07F0519F" w14:textId="77777777" w:rsidR="00426D44" w:rsidRPr="009F608C" w:rsidRDefault="00426D44" w:rsidP="0024343E">
            <w:pPr>
              <w:pStyle w:val="Default"/>
            </w:pPr>
            <w:r w:rsidRPr="009F608C">
              <w:t>Связь лабораторных гематологических исследований с медико-биологическими и медицинскими дисциплинами</w:t>
            </w:r>
          </w:p>
          <w:p w14:paraId="2977ED59" w14:textId="77777777" w:rsidR="00426D44" w:rsidRPr="009F608C" w:rsidRDefault="00426D44" w:rsidP="0024343E">
            <w:pPr>
              <w:pStyle w:val="Default"/>
            </w:pPr>
          </w:p>
        </w:tc>
        <w:tc>
          <w:tcPr>
            <w:tcW w:w="1701" w:type="dxa"/>
            <w:gridSpan w:val="3"/>
            <w:vMerge/>
          </w:tcPr>
          <w:p w14:paraId="78D925BA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D894BD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002DF2C1" w14:textId="77777777" w:rsidTr="0024343E">
        <w:tc>
          <w:tcPr>
            <w:tcW w:w="3554" w:type="dxa"/>
            <w:gridSpan w:val="2"/>
            <w:vMerge/>
            <w:vAlign w:val="center"/>
          </w:tcPr>
          <w:p w14:paraId="3ADCB96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40C23BF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7683B43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Современные методы исследования в  гематологической лаборатории  и  их значение для медицинской практики</w:t>
            </w:r>
          </w:p>
        </w:tc>
        <w:tc>
          <w:tcPr>
            <w:tcW w:w="1701" w:type="dxa"/>
            <w:gridSpan w:val="3"/>
            <w:vMerge/>
          </w:tcPr>
          <w:p w14:paraId="35A4BBDB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BC7845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3830ECD0" w14:textId="77777777" w:rsidTr="0024343E">
        <w:trPr>
          <w:trHeight w:val="471"/>
        </w:trPr>
        <w:tc>
          <w:tcPr>
            <w:tcW w:w="3554" w:type="dxa"/>
            <w:gridSpan w:val="2"/>
            <w:vMerge w:val="restart"/>
            <w:vAlign w:val="center"/>
          </w:tcPr>
          <w:p w14:paraId="7DC6791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Тема 1.2. Организационные аспекты  деятельности гематологической </w:t>
            </w:r>
            <w:r w:rsidRPr="009F60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лаборатории</w:t>
            </w:r>
          </w:p>
          <w:p w14:paraId="4220D3F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3" w:type="dxa"/>
            <w:gridSpan w:val="6"/>
          </w:tcPr>
          <w:p w14:paraId="00711DE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gridSpan w:val="3"/>
            <w:vMerge w:val="restart"/>
          </w:tcPr>
          <w:p w14:paraId="0E93DE1D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59BCB9CE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14F60AEA" w14:textId="77777777" w:rsidTr="0024343E">
        <w:tc>
          <w:tcPr>
            <w:tcW w:w="3554" w:type="dxa"/>
            <w:gridSpan w:val="2"/>
            <w:vMerge/>
            <w:vAlign w:val="center"/>
          </w:tcPr>
          <w:p w14:paraId="47F9C8F8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549FB10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0D5738B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Замена трудоемких ручных методов автоматизированными   с </w:t>
            </w:r>
            <w:r w:rsidRPr="009F608C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использованием современных гематологических  анализаторов</w:t>
            </w:r>
          </w:p>
        </w:tc>
        <w:tc>
          <w:tcPr>
            <w:tcW w:w="1701" w:type="dxa"/>
            <w:gridSpan w:val="3"/>
            <w:vMerge/>
          </w:tcPr>
          <w:p w14:paraId="66271F17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5E09D0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7AE05147" w14:textId="77777777" w:rsidTr="0024343E">
        <w:tc>
          <w:tcPr>
            <w:tcW w:w="3554" w:type="dxa"/>
            <w:gridSpan w:val="2"/>
            <w:vMerge/>
            <w:vAlign w:val="center"/>
          </w:tcPr>
          <w:p w14:paraId="3E0D6AE8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23CB0D1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3FC1F7C8" w14:textId="77777777" w:rsidR="00426D44" w:rsidRPr="009F608C" w:rsidRDefault="00426D44" w:rsidP="0024343E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Правила оформления медицинской документации</w:t>
            </w:r>
          </w:p>
        </w:tc>
        <w:tc>
          <w:tcPr>
            <w:tcW w:w="1701" w:type="dxa"/>
            <w:gridSpan w:val="3"/>
            <w:vMerge/>
          </w:tcPr>
          <w:p w14:paraId="0F4B97FD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21280B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D44" w:rsidRPr="009F608C" w14:paraId="0D7368C7" w14:textId="77777777" w:rsidTr="0024343E">
        <w:tc>
          <w:tcPr>
            <w:tcW w:w="3554" w:type="dxa"/>
            <w:gridSpan w:val="2"/>
            <w:vMerge/>
            <w:vAlign w:val="center"/>
          </w:tcPr>
          <w:p w14:paraId="0A9B137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7A46B40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0575CE7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Информационное обеспечение технологической операции взятия и доставки проб крови</w:t>
            </w:r>
          </w:p>
        </w:tc>
        <w:tc>
          <w:tcPr>
            <w:tcW w:w="1701" w:type="dxa"/>
            <w:gridSpan w:val="3"/>
            <w:vMerge/>
          </w:tcPr>
          <w:p w14:paraId="137F1F6D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EE54ACE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6DB1AC24" w14:textId="77777777" w:rsidTr="0024343E">
        <w:tc>
          <w:tcPr>
            <w:tcW w:w="3554" w:type="dxa"/>
            <w:gridSpan w:val="2"/>
            <w:vMerge/>
            <w:vAlign w:val="center"/>
          </w:tcPr>
          <w:p w14:paraId="1F8746A7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23AE3C8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6E54C1E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Информационное обеспечение технологического процесса приема и подготовки проб крови к исследованию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</w:tcBorders>
          </w:tcPr>
          <w:p w14:paraId="44A0E52F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B85238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1063F6FA" w14:textId="77777777" w:rsidTr="0024343E">
        <w:tc>
          <w:tcPr>
            <w:tcW w:w="3554" w:type="dxa"/>
            <w:gridSpan w:val="2"/>
            <w:vMerge/>
            <w:vAlign w:val="center"/>
          </w:tcPr>
          <w:p w14:paraId="5425CBB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49047E2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4C6855C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Лабораторные информационные системы на аналитическом этапе технологического процесса производства гематологического анализа (ЛИС)</w:t>
            </w:r>
          </w:p>
        </w:tc>
        <w:tc>
          <w:tcPr>
            <w:tcW w:w="1701" w:type="dxa"/>
            <w:gridSpan w:val="3"/>
            <w:vMerge/>
          </w:tcPr>
          <w:p w14:paraId="59AF1180" w14:textId="77777777" w:rsidR="00426D44" w:rsidRPr="009F608C" w:rsidRDefault="00426D44" w:rsidP="0024343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C3F386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39D7C7A6" w14:textId="77777777" w:rsidTr="0024343E">
        <w:tc>
          <w:tcPr>
            <w:tcW w:w="3554" w:type="dxa"/>
            <w:gridSpan w:val="2"/>
            <w:vMerge w:val="restart"/>
            <w:tcBorders>
              <w:top w:val="nil"/>
            </w:tcBorders>
            <w:vAlign w:val="center"/>
          </w:tcPr>
          <w:p w14:paraId="66069EB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3" w:type="dxa"/>
            <w:gridSpan w:val="6"/>
          </w:tcPr>
          <w:p w14:paraId="2703169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701" w:type="dxa"/>
            <w:gridSpan w:val="3"/>
            <w:vMerge w:val="restart"/>
          </w:tcPr>
          <w:p w14:paraId="3C8759D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8EF1B7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DBB41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98186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  <w:vMerge w:val="restart"/>
            <w:shd w:val="clear" w:color="auto" w:fill="BFBFBF" w:themeFill="background1" w:themeFillShade="BF"/>
          </w:tcPr>
          <w:p w14:paraId="11EC85D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3EEE0157" w14:textId="77777777" w:rsidTr="0024343E">
        <w:tc>
          <w:tcPr>
            <w:tcW w:w="3554" w:type="dxa"/>
            <w:gridSpan w:val="2"/>
            <w:vMerge/>
            <w:vAlign w:val="center"/>
          </w:tcPr>
          <w:p w14:paraId="261301C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4237D3E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72CA4AD8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правил работы и техники безопасности в гематологической лаборатории</w:t>
            </w:r>
          </w:p>
        </w:tc>
        <w:tc>
          <w:tcPr>
            <w:tcW w:w="1701" w:type="dxa"/>
            <w:gridSpan w:val="3"/>
            <w:vMerge/>
          </w:tcPr>
          <w:p w14:paraId="55A6243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61C7896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0326E217" w14:textId="77777777" w:rsidTr="0024343E">
        <w:tc>
          <w:tcPr>
            <w:tcW w:w="3554" w:type="dxa"/>
            <w:gridSpan w:val="2"/>
            <w:vMerge w:val="restart"/>
            <w:vAlign w:val="center"/>
          </w:tcPr>
          <w:p w14:paraId="4BB63BC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1.3. Общеклинический анализ крови</w:t>
            </w:r>
          </w:p>
          <w:p w14:paraId="2920EF1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3" w:type="dxa"/>
            <w:gridSpan w:val="6"/>
          </w:tcPr>
          <w:p w14:paraId="6F81AB28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gridSpan w:val="3"/>
            <w:vMerge w:val="restart"/>
          </w:tcPr>
          <w:p w14:paraId="5C90214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vMerge/>
          </w:tcPr>
          <w:p w14:paraId="2058A10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19311381" w14:textId="77777777" w:rsidTr="0024343E">
        <w:tc>
          <w:tcPr>
            <w:tcW w:w="3554" w:type="dxa"/>
            <w:gridSpan w:val="2"/>
            <w:vMerge/>
            <w:vAlign w:val="center"/>
          </w:tcPr>
          <w:p w14:paraId="05BC3D9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219363E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2E6D9A6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Понятие «кровь»</w:t>
            </w:r>
          </w:p>
        </w:tc>
        <w:tc>
          <w:tcPr>
            <w:tcW w:w="1701" w:type="dxa"/>
            <w:gridSpan w:val="3"/>
            <w:vMerge/>
          </w:tcPr>
          <w:p w14:paraId="3DC89900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53A26CB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53433DE3" w14:textId="77777777" w:rsidTr="0024343E">
        <w:tc>
          <w:tcPr>
            <w:tcW w:w="3554" w:type="dxa"/>
            <w:gridSpan w:val="2"/>
            <w:vMerge/>
            <w:vAlign w:val="center"/>
          </w:tcPr>
          <w:p w14:paraId="0AC5F4B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674AA4F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35A77B5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Понятие «клинический анализ крови»</w:t>
            </w:r>
          </w:p>
        </w:tc>
        <w:tc>
          <w:tcPr>
            <w:tcW w:w="1701" w:type="dxa"/>
            <w:gridSpan w:val="3"/>
            <w:vMerge/>
          </w:tcPr>
          <w:p w14:paraId="75326EE5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2AD5484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0DC80EED" w14:textId="77777777" w:rsidTr="0024343E">
        <w:tc>
          <w:tcPr>
            <w:tcW w:w="3554" w:type="dxa"/>
            <w:gridSpan w:val="2"/>
            <w:vMerge/>
            <w:vAlign w:val="center"/>
          </w:tcPr>
          <w:p w14:paraId="55AA02B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7637B4E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5223A3C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Факторы, влияющие на результаты общеклинического анализа крови</w:t>
            </w:r>
          </w:p>
        </w:tc>
        <w:tc>
          <w:tcPr>
            <w:tcW w:w="1701" w:type="dxa"/>
            <w:gridSpan w:val="3"/>
            <w:vMerge/>
          </w:tcPr>
          <w:p w14:paraId="3C4F33C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458155DE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54E484BF" w14:textId="77777777" w:rsidTr="0024343E">
        <w:tc>
          <w:tcPr>
            <w:tcW w:w="3554" w:type="dxa"/>
            <w:gridSpan w:val="2"/>
            <w:vMerge/>
            <w:vAlign w:val="center"/>
          </w:tcPr>
          <w:p w14:paraId="4EF1557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3" w:type="dxa"/>
            <w:gridSpan w:val="6"/>
          </w:tcPr>
          <w:p w14:paraId="1B67A47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gridSpan w:val="3"/>
            <w:vMerge w:val="restart"/>
          </w:tcPr>
          <w:p w14:paraId="721E6AC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F47CC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631E8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6970B2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9345B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E62497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716AE0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1E9E5A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ADC6D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B35399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09ACE5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EB2E4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A7277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2E62CED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5656F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52230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416CEA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  <w:vMerge w:val="restart"/>
            <w:shd w:val="clear" w:color="auto" w:fill="BFBFBF" w:themeFill="background1" w:themeFillShade="BF"/>
          </w:tcPr>
          <w:p w14:paraId="0A03F54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523D2CD7" w14:textId="77777777" w:rsidTr="0024343E">
        <w:tc>
          <w:tcPr>
            <w:tcW w:w="3554" w:type="dxa"/>
            <w:gridSpan w:val="2"/>
            <w:vMerge/>
            <w:vAlign w:val="center"/>
          </w:tcPr>
          <w:p w14:paraId="5DC56DD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7A131AB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49F4708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pacing w:val="-8"/>
                <w:sz w:val="24"/>
                <w:szCs w:val="24"/>
              </w:rPr>
              <w:t>Изучение техники прокола кожи пальца;  правила взятия крови на общий анализ</w:t>
            </w:r>
          </w:p>
        </w:tc>
        <w:tc>
          <w:tcPr>
            <w:tcW w:w="1701" w:type="dxa"/>
            <w:gridSpan w:val="3"/>
            <w:vMerge/>
          </w:tcPr>
          <w:p w14:paraId="418E2F6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06BE6BE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0513F845" w14:textId="77777777" w:rsidTr="0024343E">
        <w:tc>
          <w:tcPr>
            <w:tcW w:w="3554" w:type="dxa"/>
            <w:gridSpan w:val="2"/>
            <w:vMerge/>
            <w:vAlign w:val="center"/>
          </w:tcPr>
          <w:p w14:paraId="0FEE245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3DF547E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5D4D73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51503DF4" w14:textId="77777777" w:rsidR="00426D44" w:rsidRPr="009F608C" w:rsidRDefault="00426D44" w:rsidP="0024343E">
            <w:pPr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 техники взятия крови  и  определения </w:t>
            </w:r>
          </w:p>
          <w:p w14:paraId="0E659A9A" w14:textId="77777777" w:rsidR="00426D44" w:rsidRPr="009F608C" w:rsidRDefault="00426D44" w:rsidP="0024343E">
            <w:pPr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концентрации гемоглобина</w:t>
            </w:r>
          </w:p>
        </w:tc>
        <w:tc>
          <w:tcPr>
            <w:tcW w:w="1701" w:type="dxa"/>
            <w:gridSpan w:val="3"/>
            <w:vMerge/>
          </w:tcPr>
          <w:p w14:paraId="6AE8BB1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7D5D730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71C883CD" w14:textId="77777777" w:rsidTr="0024343E">
        <w:tc>
          <w:tcPr>
            <w:tcW w:w="3554" w:type="dxa"/>
            <w:gridSpan w:val="2"/>
            <w:vMerge/>
            <w:vAlign w:val="center"/>
          </w:tcPr>
          <w:p w14:paraId="6A281F3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  <w:vAlign w:val="center"/>
          </w:tcPr>
          <w:p w14:paraId="204385D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597317D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техники взятия крови и  подсчета количества эритроцитов в камере Горяева</w:t>
            </w:r>
          </w:p>
        </w:tc>
        <w:tc>
          <w:tcPr>
            <w:tcW w:w="1701" w:type="dxa"/>
            <w:gridSpan w:val="3"/>
            <w:vMerge/>
          </w:tcPr>
          <w:p w14:paraId="2F65B765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6C396AF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57ADD5A9" w14:textId="77777777" w:rsidTr="0024343E">
        <w:tc>
          <w:tcPr>
            <w:tcW w:w="3554" w:type="dxa"/>
            <w:gridSpan w:val="2"/>
            <w:vMerge/>
            <w:vAlign w:val="center"/>
          </w:tcPr>
          <w:p w14:paraId="3475512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  <w:vAlign w:val="center"/>
          </w:tcPr>
          <w:p w14:paraId="13B7EF03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1258FA6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техники взятия крови и  подсчета количества лейкоцитов в камере Горяева</w:t>
            </w:r>
          </w:p>
        </w:tc>
        <w:tc>
          <w:tcPr>
            <w:tcW w:w="1701" w:type="dxa"/>
            <w:gridSpan w:val="3"/>
            <w:vMerge/>
          </w:tcPr>
          <w:p w14:paraId="7A8A9FEC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3326198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312B11B5" w14:textId="77777777" w:rsidTr="0024343E">
        <w:tc>
          <w:tcPr>
            <w:tcW w:w="3554" w:type="dxa"/>
            <w:gridSpan w:val="2"/>
            <w:vMerge/>
            <w:vAlign w:val="center"/>
          </w:tcPr>
          <w:p w14:paraId="42EAA62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  <w:vAlign w:val="center"/>
          </w:tcPr>
          <w:p w14:paraId="3EF45C3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3F82791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техники  взятия крови и определения  скорости оседания эритроцитов</w:t>
            </w:r>
          </w:p>
        </w:tc>
        <w:tc>
          <w:tcPr>
            <w:tcW w:w="1701" w:type="dxa"/>
            <w:gridSpan w:val="3"/>
            <w:vMerge/>
          </w:tcPr>
          <w:p w14:paraId="0B6CD375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68F8F06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4D6BDDF5" w14:textId="77777777" w:rsidTr="0024343E">
        <w:tc>
          <w:tcPr>
            <w:tcW w:w="3554" w:type="dxa"/>
            <w:gridSpan w:val="2"/>
            <w:vMerge/>
            <w:vAlign w:val="center"/>
          </w:tcPr>
          <w:p w14:paraId="5C531D6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7B9AD6C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7E2F31A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Вычисление индексов эритроцитов</w:t>
            </w:r>
          </w:p>
        </w:tc>
        <w:tc>
          <w:tcPr>
            <w:tcW w:w="1701" w:type="dxa"/>
            <w:gridSpan w:val="3"/>
            <w:vMerge/>
          </w:tcPr>
          <w:p w14:paraId="739133C7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247C3E3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0F0C95F9" w14:textId="77777777" w:rsidTr="0024343E">
        <w:tc>
          <w:tcPr>
            <w:tcW w:w="3554" w:type="dxa"/>
            <w:gridSpan w:val="2"/>
            <w:vMerge w:val="restart"/>
            <w:vAlign w:val="center"/>
          </w:tcPr>
          <w:p w14:paraId="3E2EE44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27F7932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5FD58E4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техники выполнения мазка и приготовление толстой капли крови</w:t>
            </w:r>
          </w:p>
        </w:tc>
        <w:tc>
          <w:tcPr>
            <w:tcW w:w="1701" w:type="dxa"/>
            <w:gridSpan w:val="3"/>
          </w:tcPr>
          <w:p w14:paraId="1EBFC90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  <w:vMerge w:val="restart"/>
            <w:tcBorders>
              <w:top w:val="nil"/>
            </w:tcBorders>
            <w:shd w:val="clear" w:color="auto" w:fill="BFBFBF" w:themeFill="background1" w:themeFillShade="BF"/>
          </w:tcPr>
          <w:p w14:paraId="3E8F005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00980EE0" w14:textId="77777777" w:rsidTr="0024343E">
        <w:tc>
          <w:tcPr>
            <w:tcW w:w="3554" w:type="dxa"/>
            <w:gridSpan w:val="2"/>
            <w:vMerge/>
            <w:vAlign w:val="center"/>
          </w:tcPr>
          <w:p w14:paraId="70E223C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2E84987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2FD8CB3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Изучение техники фиксации и  окраски   мазков крови       </w:t>
            </w:r>
          </w:p>
        </w:tc>
        <w:tc>
          <w:tcPr>
            <w:tcW w:w="1701" w:type="dxa"/>
            <w:gridSpan w:val="3"/>
          </w:tcPr>
          <w:p w14:paraId="2AF9D919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4E0A6A2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4DCB45D7" w14:textId="77777777" w:rsidTr="0024343E">
        <w:trPr>
          <w:trHeight w:val="405"/>
        </w:trPr>
        <w:tc>
          <w:tcPr>
            <w:tcW w:w="3554" w:type="dxa"/>
            <w:gridSpan w:val="2"/>
            <w:vMerge w:val="restart"/>
            <w:vAlign w:val="center"/>
          </w:tcPr>
          <w:p w14:paraId="647F68A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1.4. Схема кроветворения: деление клеток на классы</w:t>
            </w:r>
          </w:p>
        </w:tc>
        <w:tc>
          <w:tcPr>
            <w:tcW w:w="7753" w:type="dxa"/>
            <w:gridSpan w:val="6"/>
          </w:tcPr>
          <w:p w14:paraId="06DE171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gridSpan w:val="3"/>
            <w:vMerge w:val="restart"/>
          </w:tcPr>
          <w:p w14:paraId="1127FB6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14:paraId="45E3C36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7BF9CC72" w14:textId="77777777" w:rsidTr="0024343E">
        <w:trPr>
          <w:trHeight w:val="597"/>
        </w:trPr>
        <w:tc>
          <w:tcPr>
            <w:tcW w:w="3554" w:type="dxa"/>
            <w:gridSpan w:val="2"/>
            <w:vMerge/>
            <w:vAlign w:val="center"/>
          </w:tcPr>
          <w:p w14:paraId="0A432EA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4E60DB6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74CE2DD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Понятие "гемопоэз"</w:t>
            </w:r>
          </w:p>
        </w:tc>
        <w:tc>
          <w:tcPr>
            <w:tcW w:w="1701" w:type="dxa"/>
            <w:gridSpan w:val="3"/>
            <w:vMerge/>
          </w:tcPr>
          <w:p w14:paraId="24C0D9F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157671D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1A811B58" w14:textId="77777777" w:rsidTr="0024343E">
        <w:tc>
          <w:tcPr>
            <w:tcW w:w="3554" w:type="dxa"/>
            <w:gridSpan w:val="2"/>
            <w:vMerge/>
            <w:vAlign w:val="center"/>
          </w:tcPr>
          <w:p w14:paraId="392529F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61C8195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5480D6F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Понятие "схема кроветворения"</w:t>
            </w:r>
          </w:p>
        </w:tc>
        <w:tc>
          <w:tcPr>
            <w:tcW w:w="1701" w:type="dxa"/>
            <w:gridSpan w:val="3"/>
            <w:vMerge/>
          </w:tcPr>
          <w:p w14:paraId="6DC318E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709EE34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0AC70F0D" w14:textId="77777777" w:rsidTr="0024343E">
        <w:tc>
          <w:tcPr>
            <w:tcW w:w="3554" w:type="dxa"/>
            <w:gridSpan w:val="2"/>
            <w:vMerge/>
            <w:vAlign w:val="center"/>
          </w:tcPr>
          <w:p w14:paraId="6602B3A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10B28F0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2D2570A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Характеристика клеток каждого класса</w:t>
            </w:r>
          </w:p>
        </w:tc>
        <w:tc>
          <w:tcPr>
            <w:tcW w:w="1701" w:type="dxa"/>
            <w:gridSpan w:val="3"/>
            <w:vMerge/>
          </w:tcPr>
          <w:p w14:paraId="105ECB1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</w:tcPr>
          <w:p w14:paraId="1FA151A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131308E8" w14:textId="77777777" w:rsidTr="0024343E">
        <w:trPr>
          <w:trHeight w:val="136"/>
        </w:trPr>
        <w:tc>
          <w:tcPr>
            <w:tcW w:w="3554" w:type="dxa"/>
            <w:gridSpan w:val="2"/>
            <w:vMerge/>
            <w:vAlign w:val="center"/>
          </w:tcPr>
          <w:p w14:paraId="119917D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vMerge w:val="restart"/>
            <w:tcBorders>
              <w:right w:val="single" w:sz="4" w:space="0" w:color="auto"/>
            </w:tcBorders>
          </w:tcPr>
          <w:p w14:paraId="3934CD8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7243" w:type="dxa"/>
            <w:gridSpan w:val="3"/>
            <w:vMerge w:val="restart"/>
            <w:tcBorders>
              <w:left w:val="single" w:sz="4" w:space="0" w:color="auto"/>
            </w:tcBorders>
          </w:tcPr>
          <w:p w14:paraId="39BD8AE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Принцип морфологической дифференциации клеток крови в окрашенных препаратах</w:t>
            </w:r>
          </w:p>
        </w:tc>
        <w:tc>
          <w:tcPr>
            <w:tcW w:w="1701" w:type="dxa"/>
            <w:gridSpan w:val="3"/>
            <w:vMerge/>
          </w:tcPr>
          <w:p w14:paraId="3785EDF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</w:tcPr>
          <w:p w14:paraId="280641B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25C8D916" w14:textId="77777777" w:rsidTr="0024343E">
        <w:trPr>
          <w:trHeight w:val="530"/>
        </w:trPr>
        <w:tc>
          <w:tcPr>
            <w:tcW w:w="3554" w:type="dxa"/>
            <w:gridSpan w:val="2"/>
            <w:vMerge/>
            <w:vAlign w:val="center"/>
          </w:tcPr>
          <w:p w14:paraId="5C496B7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vMerge/>
            <w:tcBorders>
              <w:right w:val="single" w:sz="4" w:space="0" w:color="auto"/>
            </w:tcBorders>
          </w:tcPr>
          <w:p w14:paraId="07ABD2F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3" w:type="dxa"/>
            <w:gridSpan w:val="3"/>
            <w:vMerge/>
            <w:tcBorders>
              <w:left w:val="single" w:sz="4" w:space="0" w:color="auto"/>
            </w:tcBorders>
          </w:tcPr>
          <w:p w14:paraId="65C97D2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</w:tcPr>
          <w:p w14:paraId="7DD28A0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1105C7A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11813746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253CFA2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3" w:type="dxa"/>
            <w:gridSpan w:val="6"/>
          </w:tcPr>
          <w:p w14:paraId="2F55B037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701" w:type="dxa"/>
            <w:gridSpan w:val="3"/>
            <w:vMerge w:val="restart"/>
          </w:tcPr>
          <w:p w14:paraId="0556061A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034B7E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55683A38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25323E0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1382D5A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1D4B679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морфологии клеток крови в окрашенных мазках путем микроскопирования</w:t>
            </w:r>
          </w:p>
        </w:tc>
        <w:tc>
          <w:tcPr>
            <w:tcW w:w="1701" w:type="dxa"/>
            <w:gridSpan w:val="3"/>
            <w:vMerge/>
          </w:tcPr>
          <w:p w14:paraId="70D1283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2300166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7E94EB62" w14:textId="77777777" w:rsidTr="0024343E">
        <w:trPr>
          <w:trHeight w:val="600"/>
        </w:trPr>
        <w:tc>
          <w:tcPr>
            <w:tcW w:w="3554" w:type="dxa"/>
            <w:gridSpan w:val="2"/>
            <w:vMerge w:val="restart"/>
            <w:vAlign w:val="center"/>
          </w:tcPr>
          <w:p w14:paraId="1A8E5727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1.5. Морфология клеток</w:t>
            </w:r>
            <w:r w:rsidRPr="009F608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 миелопоэза</w:t>
            </w:r>
          </w:p>
        </w:tc>
        <w:tc>
          <w:tcPr>
            <w:tcW w:w="7753" w:type="dxa"/>
            <w:gridSpan w:val="6"/>
          </w:tcPr>
          <w:p w14:paraId="61B240B8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gridSpan w:val="3"/>
            <w:vMerge w:val="restart"/>
          </w:tcPr>
          <w:p w14:paraId="0E69AC9C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070FA76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504EF80E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321702D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37D3DB4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558FF3F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Морфология клеток гранулоцитарного  ростка</w:t>
            </w:r>
          </w:p>
        </w:tc>
        <w:tc>
          <w:tcPr>
            <w:tcW w:w="1701" w:type="dxa"/>
            <w:gridSpan w:val="3"/>
            <w:vMerge/>
          </w:tcPr>
          <w:p w14:paraId="0E8FBF1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3BA1FC0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1D296596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008F048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09AEA2C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0BA6F14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Морфология клеток эритроцитарного ростка</w:t>
            </w:r>
          </w:p>
        </w:tc>
        <w:tc>
          <w:tcPr>
            <w:tcW w:w="1701" w:type="dxa"/>
            <w:gridSpan w:val="3"/>
            <w:vMerge/>
          </w:tcPr>
          <w:p w14:paraId="1E82047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7CF34EF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7E437534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582AF37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02CC3E5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70800BA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Морфология клеток мегакариоцитарного ростка</w:t>
            </w:r>
          </w:p>
        </w:tc>
        <w:tc>
          <w:tcPr>
            <w:tcW w:w="1701" w:type="dxa"/>
            <w:gridSpan w:val="3"/>
            <w:vMerge/>
          </w:tcPr>
          <w:p w14:paraId="7B4B2E00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0E30B95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491C9ACC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7CF43EF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4120FD0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2997A0E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Морфология клеток моноцитарного ростка</w:t>
            </w:r>
          </w:p>
        </w:tc>
        <w:tc>
          <w:tcPr>
            <w:tcW w:w="1701" w:type="dxa"/>
            <w:gridSpan w:val="3"/>
            <w:vMerge/>
          </w:tcPr>
          <w:p w14:paraId="39058475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23B7469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0DEC39A5" w14:textId="77777777" w:rsidTr="0024343E">
        <w:trPr>
          <w:trHeight w:val="600"/>
        </w:trPr>
        <w:tc>
          <w:tcPr>
            <w:tcW w:w="3554" w:type="dxa"/>
            <w:gridSpan w:val="2"/>
            <w:vMerge w:val="restart"/>
            <w:vAlign w:val="center"/>
          </w:tcPr>
          <w:p w14:paraId="696B72E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1.6. Морфология клеток лимфопоэза</w:t>
            </w:r>
          </w:p>
          <w:p w14:paraId="5A24E0B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3" w:type="dxa"/>
            <w:gridSpan w:val="6"/>
          </w:tcPr>
          <w:p w14:paraId="53CE890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56CA21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      Морфология клеток лимфоцитарного ростка</w:t>
            </w:r>
          </w:p>
        </w:tc>
        <w:tc>
          <w:tcPr>
            <w:tcW w:w="1701" w:type="dxa"/>
            <w:gridSpan w:val="3"/>
          </w:tcPr>
          <w:p w14:paraId="2394566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0CC390C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95D03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6201D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420A2E3D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3A6C217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614BD63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66314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Морфология плазматических клеток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</w:tcBorders>
          </w:tcPr>
          <w:p w14:paraId="2C7E6D0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2A854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47004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E292B0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223D30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920659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0A48B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9574A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EA8ACB2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F5D877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7E4917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</w:tcPr>
          <w:p w14:paraId="60C6B49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3E69BBE2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1B9CB4E7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14:paraId="65D4B41E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43" w:type="dxa"/>
            <w:gridSpan w:val="3"/>
            <w:tcBorders>
              <w:left w:val="single" w:sz="4" w:space="0" w:color="auto"/>
            </w:tcBorders>
          </w:tcPr>
          <w:p w14:paraId="2C0ED79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Морфология ретикулярных клеток</w:t>
            </w:r>
          </w:p>
        </w:tc>
        <w:tc>
          <w:tcPr>
            <w:tcW w:w="1701" w:type="dxa"/>
            <w:gridSpan w:val="3"/>
            <w:vMerge/>
          </w:tcPr>
          <w:p w14:paraId="5070820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07395B2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25302AC8" w14:textId="77777777" w:rsidTr="0024343E">
        <w:trPr>
          <w:trHeight w:val="6"/>
        </w:trPr>
        <w:tc>
          <w:tcPr>
            <w:tcW w:w="3554" w:type="dxa"/>
            <w:gridSpan w:val="2"/>
            <w:vMerge/>
            <w:vAlign w:val="center"/>
          </w:tcPr>
          <w:p w14:paraId="79599E1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3" w:type="dxa"/>
            <w:gridSpan w:val="6"/>
            <w:tcBorders>
              <w:bottom w:val="single" w:sz="4" w:space="0" w:color="auto"/>
            </w:tcBorders>
          </w:tcPr>
          <w:p w14:paraId="7E130C7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 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>(по темам 1.5-1.6)</w:t>
            </w:r>
          </w:p>
        </w:tc>
        <w:tc>
          <w:tcPr>
            <w:tcW w:w="1701" w:type="dxa"/>
            <w:gridSpan w:val="3"/>
            <w:vMerge/>
          </w:tcPr>
          <w:p w14:paraId="3BD2BE00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 w:val="restart"/>
            <w:shd w:val="clear" w:color="auto" w:fill="BFBFBF" w:themeFill="background1" w:themeFillShade="BF"/>
          </w:tcPr>
          <w:p w14:paraId="1ECFCE7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49A576A5" w14:textId="77777777" w:rsidTr="0024343E">
        <w:trPr>
          <w:trHeight w:val="495"/>
        </w:trPr>
        <w:tc>
          <w:tcPr>
            <w:tcW w:w="3554" w:type="dxa"/>
            <w:gridSpan w:val="2"/>
            <w:vMerge/>
            <w:vAlign w:val="center"/>
          </w:tcPr>
          <w:p w14:paraId="43E6110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E3C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6609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Дифференцирование клеток крови в окрашенных препаратах путем микроскопии</w:t>
            </w:r>
          </w:p>
        </w:tc>
        <w:tc>
          <w:tcPr>
            <w:tcW w:w="1701" w:type="dxa"/>
            <w:gridSpan w:val="3"/>
            <w:vMerge/>
          </w:tcPr>
          <w:p w14:paraId="2AA570D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27E6505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0FE3BCD6" w14:textId="77777777" w:rsidTr="0024343E">
        <w:trPr>
          <w:trHeight w:val="570"/>
        </w:trPr>
        <w:tc>
          <w:tcPr>
            <w:tcW w:w="3554" w:type="dxa"/>
            <w:gridSpan w:val="2"/>
            <w:vMerge/>
            <w:vAlign w:val="center"/>
          </w:tcPr>
          <w:p w14:paraId="6BC56BA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BF21F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859FD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техники подсчета лейкоцитарной формулы в окрашенных мазках крови путем микроскопирования</w:t>
            </w:r>
          </w:p>
        </w:tc>
        <w:tc>
          <w:tcPr>
            <w:tcW w:w="1701" w:type="dxa"/>
            <w:gridSpan w:val="3"/>
            <w:vMerge/>
          </w:tcPr>
          <w:p w14:paraId="4B5303E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4AC8AEB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4E462459" w14:textId="77777777" w:rsidTr="0024343E">
        <w:trPr>
          <w:trHeight w:val="600"/>
        </w:trPr>
        <w:tc>
          <w:tcPr>
            <w:tcW w:w="11307" w:type="dxa"/>
            <w:gridSpan w:val="8"/>
            <w:vAlign w:val="center"/>
          </w:tcPr>
          <w:p w14:paraId="2ED0181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при изучении раздела ПМ1.</w:t>
            </w:r>
          </w:p>
        </w:tc>
        <w:tc>
          <w:tcPr>
            <w:tcW w:w="1701" w:type="dxa"/>
            <w:gridSpan w:val="3"/>
            <w:vMerge w:val="restart"/>
          </w:tcPr>
          <w:p w14:paraId="0039D71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10" w:type="dxa"/>
            <w:vMerge w:val="restart"/>
            <w:shd w:val="clear" w:color="auto" w:fill="BFBFBF" w:themeFill="background1" w:themeFillShade="BF"/>
          </w:tcPr>
          <w:p w14:paraId="45FE77C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73E8EDA4" w14:textId="77777777" w:rsidTr="0024343E">
        <w:trPr>
          <w:trHeight w:val="600"/>
        </w:trPr>
        <w:tc>
          <w:tcPr>
            <w:tcW w:w="11307" w:type="dxa"/>
            <w:gridSpan w:val="8"/>
            <w:vAlign w:val="center"/>
          </w:tcPr>
          <w:p w14:paraId="73ED59BF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Рекомендуемые виды заданий для самостоятельной работы: </w:t>
            </w:r>
          </w:p>
          <w:p w14:paraId="7398F868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- для овладения знаниями: чтение текста (учебника, первоисточника, дополнительной литературы); </w:t>
            </w:r>
            <w:r w:rsidRPr="009F608C">
              <w:lastRenderedPageBreak/>
              <w:t xml:space="preserve">составление плана текста; графическое изображение структуры текста; конспектирование текста; выписки из текста; работа со словарями и справочниками; ознакомление с нормативными правовыми документами; учебно-исследовательская работа; использование аудио- и видеозаписей, компьютерной техники, Интернета; </w:t>
            </w:r>
          </w:p>
          <w:p w14:paraId="4E7EB015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>- для закрепления и систематизации знаний: работа с конспектом (обработка текста);</w:t>
            </w:r>
          </w:p>
          <w:p w14:paraId="6D35EAAC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повторная работа над учебным материалом (учебника, первоисточника, дополнительной литературы, аудио- и видеозаписей); </w:t>
            </w:r>
          </w:p>
          <w:p w14:paraId="4878A88B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составление плана и тезисов ответа; составление таблиц для систематизации учебного материала; изучение нормативных материалов; ответы на контрольные вопросы; аналитическая обработка текста (аннотирование, рецензирование, реферирование, конспект-анализ); подготовка сообщений к выступлению на семинаре, конференции; подготовка рефератов, докладов, тематических кроссвордов, тестирование; </w:t>
            </w:r>
          </w:p>
          <w:p w14:paraId="57E6B13D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- для формирования профессиональных компетенций: решение практических  задач по образцу; выполнение схем, расчетно-графических работ; решение ситуационных профессиональных задач; подготовка к деловым играм; проектирование и моделирование различных видов и компонентов профессиональной деятельности; </w:t>
            </w:r>
          </w:p>
          <w:p w14:paraId="482A5BB5" w14:textId="77777777" w:rsidR="00426D44" w:rsidRPr="009F608C" w:rsidRDefault="00426D44" w:rsidP="0024343E">
            <w:pPr>
              <w:spacing w:before="120" w:after="12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Виды заданий для самостоятельной работы, их содержание должны иметь вариативный и дифференцированный характер, учитывать индивидуальные особенности студента и специфику специальности. Перед выполнением обучающимися самостоятельной работы необходимо проведение разъяснения по выполнению задания, которое включает цель задания, его содержание, сроки выполнения, ориентировочный объем работы, основные требования к результатам работы, критерии оценки. При проведении разъяснения необходимо предупредить студентов о возможных типичных ошибках, встречающихся при выполнении задания. Самостоятельная работа может осуществляться индивидуально или группами студентов, в зависимости от цели, объема, конкретной тематики, уровня сложности и уровня умений студентов.</w:t>
            </w:r>
          </w:p>
          <w:p w14:paraId="1C0D13D6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Примерная тематика внеаудиторной самостоятельной работы </w:t>
            </w:r>
          </w:p>
          <w:p w14:paraId="3CBEAD7E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Систематическая проработка конспектов занятий, учебной и специальной литературы (по 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>вопросам к параграфам, главам), подготовка к практическим занятиям с использованием методических рекомендаций преподавателя.</w:t>
            </w:r>
          </w:p>
          <w:p w14:paraId="7A128FD0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Гематология как наука, принципы развития, организация службы  (подготовка реферативного  сообщения с поиском информации с использованием Интернет – ресурсов, дополнительной справочной литературы).           </w:t>
            </w:r>
          </w:p>
          <w:p w14:paraId="352424FC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Современное оснащение гематологической лаборатории (подготовка реферативного  сообщения с поиском информации с использованием Интернет – ресурсов, дополнительной справочной литературы).                                                                                   </w:t>
            </w:r>
          </w:p>
          <w:p w14:paraId="46ABAC4A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Медицинские изделия для забора капиллярной крови для проведения общего анализа крови ручными методами и на гематологических анализаторах (зарисовывание). </w:t>
            </w:r>
          </w:p>
          <w:p w14:paraId="42FD7D6E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Диагностические возможности общего анализа крови (реферирование). </w:t>
            </w:r>
          </w:p>
          <w:p w14:paraId="11C1CA0B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Составление памяток и рекомендаций пациенту по подготовке к проведению общего анализа крови.</w:t>
            </w:r>
          </w:p>
          <w:p w14:paraId="5270BCBF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Гемоглобинометрия с использованием портативных гемоглобинометров (составление конспекта - анализа).                                                                          </w:t>
            </w:r>
          </w:p>
          <w:p w14:paraId="4A05C06E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Фотометрический и электронно-автоматический методы подсчета клеток крови (конспектирование из дополнительной литературы).</w:t>
            </w:r>
          </w:p>
          <w:p w14:paraId="59B41C05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Определение СОЭ с помощью пробирок ВАКУЭТ по методу Вестрегрена (составление конспекта - анализа). </w:t>
            </w:r>
          </w:p>
          <w:p w14:paraId="6DA3C068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Характеристика физико-химических свойств эритроцитов (составление таблицы).</w:t>
            </w:r>
          </w:p>
          <w:p w14:paraId="3E1958C2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Устройство для окраски мазков «Минилаб 301» (изучение инструкции по применению).</w:t>
            </w:r>
          </w:p>
          <w:p w14:paraId="6D6ED16E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Краситель азур – эозин по Романовскому (изучение и конспектирование инструкции по применению).</w:t>
            </w:r>
          </w:p>
          <w:p w14:paraId="4F6569B0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Характеристика клеток крови по классам (заполнение таблицы).</w:t>
            </w:r>
          </w:p>
          <w:p w14:paraId="0094612E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Строение клеток миелопоэза и лимфопоэза (зарисовывание схемы кроветворения, используя гематологический атлас).</w:t>
            </w:r>
          </w:p>
          <w:p w14:paraId="5760C5D3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Схема кроветворения (составление кроссворда с использованием медицинских терминов).</w:t>
            </w:r>
          </w:p>
          <w:p w14:paraId="36921EA0" w14:textId="77777777" w:rsidR="00426D44" w:rsidRPr="009F608C" w:rsidRDefault="00426D44" w:rsidP="0024343E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Органы кроветворения, понятие о пункции костного мозга, лимфоузлов, трепанобиопсии. Представление о диагностическом значении пунктата костного мозга, миелограммы (составление презентации).</w:t>
            </w:r>
          </w:p>
          <w:p w14:paraId="1EAD9F7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Составление глоссария медицинских терминов по разделу.</w:t>
            </w:r>
          </w:p>
        </w:tc>
        <w:tc>
          <w:tcPr>
            <w:tcW w:w="1701" w:type="dxa"/>
            <w:gridSpan w:val="3"/>
            <w:vMerge/>
          </w:tcPr>
          <w:p w14:paraId="05CA7830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43717D83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35E9E15B" w14:textId="77777777" w:rsidTr="0024343E">
        <w:trPr>
          <w:trHeight w:val="600"/>
        </w:trPr>
        <w:tc>
          <w:tcPr>
            <w:tcW w:w="3554" w:type="dxa"/>
            <w:gridSpan w:val="2"/>
            <w:vAlign w:val="center"/>
          </w:tcPr>
          <w:p w14:paraId="49F1B1B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ПМ 2. Проведение дополнительных методов исследования крови</w:t>
            </w:r>
          </w:p>
          <w:p w14:paraId="583BFDD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3" w:type="dxa"/>
            <w:gridSpan w:val="6"/>
          </w:tcPr>
          <w:p w14:paraId="10870A9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27ACF2C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 w:val="restart"/>
            <w:shd w:val="clear" w:color="auto" w:fill="BFBFBF" w:themeFill="background1" w:themeFillShade="BF"/>
          </w:tcPr>
          <w:p w14:paraId="30EAAC8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659DBFBF" w14:textId="77777777" w:rsidTr="0024343E">
        <w:trPr>
          <w:trHeight w:val="600"/>
        </w:trPr>
        <w:tc>
          <w:tcPr>
            <w:tcW w:w="3554" w:type="dxa"/>
            <w:gridSpan w:val="2"/>
            <w:vAlign w:val="center"/>
          </w:tcPr>
          <w:p w14:paraId="687734E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МДК 02.01. Теория и практика лабораторных гематологических исследований</w:t>
            </w:r>
          </w:p>
        </w:tc>
        <w:tc>
          <w:tcPr>
            <w:tcW w:w="7753" w:type="dxa"/>
            <w:gridSpan w:val="6"/>
          </w:tcPr>
          <w:p w14:paraId="403466E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355C19C9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29560F8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141E79EA" w14:textId="77777777" w:rsidTr="0024343E">
        <w:trPr>
          <w:trHeight w:val="600"/>
        </w:trPr>
        <w:tc>
          <w:tcPr>
            <w:tcW w:w="3554" w:type="dxa"/>
            <w:gridSpan w:val="2"/>
            <w:vMerge w:val="restart"/>
            <w:vAlign w:val="center"/>
          </w:tcPr>
          <w:p w14:paraId="6FD1F43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2.1. Современные технологии гематологического анализа</w:t>
            </w:r>
          </w:p>
        </w:tc>
        <w:tc>
          <w:tcPr>
            <w:tcW w:w="7753" w:type="dxa"/>
            <w:gridSpan w:val="6"/>
          </w:tcPr>
          <w:p w14:paraId="6492455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gridSpan w:val="3"/>
            <w:vMerge w:val="restart"/>
          </w:tcPr>
          <w:p w14:paraId="5A7BA59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548BD95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5A670A63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7037B12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14:paraId="23948A13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68" w:type="dxa"/>
            <w:tcBorders>
              <w:left w:val="single" w:sz="4" w:space="0" w:color="auto"/>
            </w:tcBorders>
          </w:tcPr>
          <w:p w14:paraId="1481D17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Технологические принципы исследования</w:t>
            </w:r>
          </w:p>
        </w:tc>
        <w:tc>
          <w:tcPr>
            <w:tcW w:w="1701" w:type="dxa"/>
            <w:gridSpan w:val="3"/>
            <w:vMerge/>
          </w:tcPr>
          <w:p w14:paraId="534CD462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457CA8D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1EB6E09C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3E066B9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14:paraId="1759F10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168" w:type="dxa"/>
            <w:tcBorders>
              <w:left w:val="single" w:sz="4" w:space="0" w:color="auto"/>
            </w:tcBorders>
          </w:tcPr>
          <w:p w14:paraId="70802800" w14:textId="77777777" w:rsidR="00426D44" w:rsidRPr="009F608C" w:rsidRDefault="00426D44" w:rsidP="0024343E">
            <w:pPr>
              <w:spacing w:before="120" w:after="120"/>
              <w:ind w:left="42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Реагентная система обслуживания гематологических анализаторов</w:t>
            </w:r>
          </w:p>
        </w:tc>
        <w:tc>
          <w:tcPr>
            <w:tcW w:w="1701" w:type="dxa"/>
            <w:gridSpan w:val="3"/>
            <w:vMerge/>
          </w:tcPr>
          <w:p w14:paraId="7F8B8A5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274860D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4366156B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68D37A5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14:paraId="140A3CB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168" w:type="dxa"/>
            <w:tcBorders>
              <w:left w:val="single" w:sz="4" w:space="0" w:color="auto"/>
            </w:tcBorders>
          </w:tcPr>
          <w:p w14:paraId="67C921A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Виды гематологических анализаторов</w:t>
            </w:r>
          </w:p>
        </w:tc>
        <w:tc>
          <w:tcPr>
            <w:tcW w:w="1701" w:type="dxa"/>
            <w:gridSpan w:val="3"/>
            <w:vMerge/>
          </w:tcPr>
          <w:p w14:paraId="2A1C312C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16973F5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4F1097B5" w14:textId="77777777" w:rsidTr="0024343E">
        <w:trPr>
          <w:trHeight w:val="772"/>
        </w:trPr>
        <w:tc>
          <w:tcPr>
            <w:tcW w:w="3554" w:type="dxa"/>
            <w:gridSpan w:val="2"/>
            <w:vMerge/>
            <w:vAlign w:val="center"/>
          </w:tcPr>
          <w:p w14:paraId="3E508CC7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14:paraId="33357F2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168" w:type="dxa"/>
            <w:tcBorders>
              <w:left w:val="single" w:sz="4" w:space="0" w:color="auto"/>
            </w:tcBorders>
          </w:tcPr>
          <w:p w14:paraId="265B618B" w14:textId="77777777" w:rsidR="00426D44" w:rsidRPr="009F608C" w:rsidRDefault="00426D44" w:rsidP="0024343E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Подготовка и проведение исследований на гематологических           анализаторах</w:t>
            </w:r>
          </w:p>
          <w:p w14:paraId="1AB9E6B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</w:tcPr>
          <w:p w14:paraId="68D3DBE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22A92C2E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723EA71B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4A98E108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3" w:type="dxa"/>
            <w:gridSpan w:val="6"/>
          </w:tcPr>
          <w:p w14:paraId="65FDC76C" w14:textId="77777777" w:rsidR="00426D44" w:rsidRPr="009F608C" w:rsidRDefault="00426D44" w:rsidP="0024343E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01" w:type="dxa"/>
            <w:gridSpan w:val="3"/>
            <w:vMerge w:val="restart"/>
          </w:tcPr>
          <w:p w14:paraId="53D85A1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04243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EEAE0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97C832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  <w:vMerge w:val="restart"/>
            <w:shd w:val="clear" w:color="auto" w:fill="BFBFBF" w:themeFill="background1" w:themeFillShade="BF"/>
          </w:tcPr>
          <w:p w14:paraId="03E7E4B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39CF73D9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689DBA7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14:paraId="0606F9E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68" w:type="dxa"/>
            <w:tcBorders>
              <w:left w:val="single" w:sz="4" w:space="0" w:color="auto"/>
            </w:tcBorders>
          </w:tcPr>
          <w:p w14:paraId="54AD5C1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принципов работы и системы обслуживания гематологических анализаторов</w:t>
            </w:r>
          </w:p>
        </w:tc>
        <w:tc>
          <w:tcPr>
            <w:tcW w:w="1701" w:type="dxa"/>
            <w:gridSpan w:val="3"/>
            <w:vMerge/>
          </w:tcPr>
          <w:p w14:paraId="19B1F9E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5BCBF05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74089465" w14:textId="77777777" w:rsidTr="0024343E">
        <w:trPr>
          <w:trHeight w:val="600"/>
        </w:trPr>
        <w:tc>
          <w:tcPr>
            <w:tcW w:w="3554" w:type="dxa"/>
            <w:gridSpan w:val="2"/>
            <w:vMerge w:val="restart"/>
            <w:vAlign w:val="center"/>
          </w:tcPr>
          <w:p w14:paraId="669C218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14:paraId="0EBFF04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168" w:type="dxa"/>
            <w:tcBorders>
              <w:left w:val="single" w:sz="4" w:space="0" w:color="auto"/>
            </w:tcBorders>
          </w:tcPr>
          <w:p w14:paraId="74715CE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техники подсчета количества тромбоцитов</w:t>
            </w:r>
          </w:p>
        </w:tc>
        <w:tc>
          <w:tcPr>
            <w:tcW w:w="1701" w:type="dxa"/>
            <w:gridSpan w:val="3"/>
            <w:vMerge w:val="restart"/>
          </w:tcPr>
          <w:p w14:paraId="3C071CC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E8FEE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087A54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DB9770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94D81F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F0E15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E4C2E6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9DA33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8ABDA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A9BBA7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4D438A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  <w:vMerge w:val="restart"/>
            <w:shd w:val="clear" w:color="auto" w:fill="BFBFBF" w:themeFill="background1" w:themeFillShade="BF"/>
          </w:tcPr>
          <w:p w14:paraId="2624FCF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08645772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0831E7A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14:paraId="7D906FA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168" w:type="dxa"/>
            <w:tcBorders>
              <w:left w:val="single" w:sz="4" w:space="0" w:color="auto"/>
            </w:tcBorders>
          </w:tcPr>
          <w:p w14:paraId="2917EA7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техники подсчета количества ретикулоцитов</w:t>
            </w:r>
          </w:p>
        </w:tc>
        <w:tc>
          <w:tcPr>
            <w:tcW w:w="1701" w:type="dxa"/>
            <w:gridSpan w:val="3"/>
            <w:vMerge/>
          </w:tcPr>
          <w:p w14:paraId="158A31F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71ACAC8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0C27946E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0C7B692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14:paraId="757D2A7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168" w:type="dxa"/>
            <w:tcBorders>
              <w:left w:val="single" w:sz="4" w:space="0" w:color="auto"/>
            </w:tcBorders>
          </w:tcPr>
          <w:p w14:paraId="5DD2433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метода определения гематокритной величины и осмотической резистентности эритроцитов</w:t>
            </w:r>
          </w:p>
        </w:tc>
        <w:tc>
          <w:tcPr>
            <w:tcW w:w="1701" w:type="dxa"/>
            <w:gridSpan w:val="3"/>
            <w:vMerge/>
          </w:tcPr>
          <w:p w14:paraId="666A3D52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14BF5B8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65836517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6575E48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14:paraId="76CCDB1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168" w:type="dxa"/>
            <w:tcBorders>
              <w:left w:val="single" w:sz="4" w:space="0" w:color="auto"/>
            </w:tcBorders>
          </w:tcPr>
          <w:p w14:paraId="2BFE0F92" w14:textId="77777777" w:rsidR="00426D44" w:rsidRPr="009F608C" w:rsidRDefault="00426D44" w:rsidP="0024343E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Изучение техники определения времени свертывания крови </w:t>
            </w:r>
          </w:p>
        </w:tc>
        <w:tc>
          <w:tcPr>
            <w:tcW w:w="1701" w:type="dxa"/>
            <w:gridSpan w:val="3"/>
            <w:vMerge/>
          </w:tcPr>
          <w:p w14:paraId="4CA8249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6990727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6151E217" w14:textId="77777777" w:rsidTr="0024343E">
        <w:trPr>
          <w:trHeight w:val="600"/>
        </w:trPr>
        <w:tc>
          <w:tcPr>
            <w:tcW w:w="3554" w:type="dxa"/>
            <w:gridSpan w:val="2"/>
            <w:vMerge/>
            <w:vAlign w:val="center"/>
          </w:tcPr>
          <w:p w14:paraId="7CCA0FD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14:paraId="6ECEF8A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168" w:type="dxa"/>
            <w:tcBorders>
              <w:left w:val="single" w:sz="4" w:space="0" w:color="auto"/>
            </w:tcBorders>
          </w:tcPr>
          <w:p w14:paraId="152541F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техники определения длительности кровотечения</w:t>
            </w:r>
          </w:p>
        </w:tc>
        <w:tc>
          <w:tcPr>
            <w:tcW w:w="1701" w:type="dxa"/>
            <w:gridSpan w:val="3"/>
            <w:vMerge/>
          </w:tcPr>
          <w:p w14:paraId="5161200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shd w:val="clear" w:color="auto" w:fill="BFBFBF" w:themeFill="background1" w:themeFillShade="BF"/>
          </w:tcPr>
          <w:p w14:paraId="1615E72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1AA8F58C" w14:textId="77777777" w:rsidTr="0024343E">
        <w:trPr>
          <w:trHeight w:val="600"/>
        </w:trPr>
        <w:tc>
          <w:tcPr>
            <w:tcW w:w="11307" w:type="dxa"/>
            <w:gridSpan w:val="8"/>
            <w:vAlign w:val="center"/>
          </w:tcPr>
          <w:p w14:paraId="1D5B702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при изучении раздела ПМ 2.</w:t>
            </w:r>
          </w:p>
        </w:tc>
        <w:tc>
          <w:tcPr>
            <w:tcW w:w="1695" w:type="dxa"/>
            <w:gridSpan w:val="2"/>
            <w:tcBorders>
              <w:bottom w:val="nil"/>
              <w:right w:val="single" w:sz="4" w:space="0" w:color="auto"/>
            </w:tcBorders>
          </w:tcPr>
          <w:p w14:paraId="57EAACA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           6</w:t>
            </w:r>
          </w:p>
        </w:tc>
        <w:tc>
          <w:tcPr>
            <w:tcW w:w="1216" w:type="dxa"/>
            <w:gridSpan w:val="2"/>
            <w:tcBorders>
              <w:left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60EDB797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73A885D9" w14:textId="77777777" w:rsidTr="0024343E">
        <w:trPr>
          <w:trHeight w:val="600"/>
        </w:trPr>
        <w:tc>
          <w:tcPr>
            <w:tcW w:w="11307" w:type="dxa"/>
            <w:gridSpan w:val="8"/>
            <w:vAlign w:val="center"/>
          </w:tcPr>
          <w:p w14:paraId="5EE0BF98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Рекомендуемые виды заданий для самостоятельной работы: </w:t>
            </w:r>
          </w:p>
          <w:p w14:paraId="6F230BD9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- для овладения знаниями: чтение текста (учебника, первоисточника, дополнительной литературы); составление плана текста; графическое изображение структуры текста; конспектирование текста; выписки из текста; работа со словарями и справочниками; ознакомление с нормативными правовыми документами; учебно-исследовательская работа; использование аудио- и видеозаписей, компьютерной техники, Интернета; </w:t>
            </w:r>
          </w:p>
          <w:p w14:paraId="2E8A77AC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>- для закрепления и систематизации знаний: работа с конспектом (обработка текста);</w:t>
            </w:r>
          </w:p>
          <w:p w14:paraId="111DD46F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повторная работа над учебным материалом (учебника, первоисточника, дополнительной литературы, аудио- и видеозаписей); </w:t>
            </w:r>
          </w:p>
          <w:p w14:paraId="406B5CB9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составление плана и тезисов ответа; составление таблиц для систематизации учебного материала; изучение нормативных материалов; ответы на контрольные вопросы; аналитическая обработка текста (аннотирование, рецензирование, реферирование, конспект-анализ); подготовка сообщений к выступлению на семинаре, конференции; подготовка рефератов, докладов, тематических кроссвордов, тестирование; </w:t>
            </w:r>
          </w:p>
          <w:p w14:paraId="71D0FA19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- для формирования профессиональных компетенций: решение практических  задач по образцу; выполнение схем, расчетно-графических работ; решение ситуационных профессиональных задач; подготовка к деловым играм; проектирование и моделирование различных видов и компонентов профессиональной деятельности; </w:t>
            </w:r>
          </w:p>
          <w:p w14:paraId="79178990" w14:textId="77777777" w:rsidR="00426D44" w:rsidRPr="009F608C" w:rsidRDefault="00426D44" w:rsidP="0024343E">
            <w:pPr>
              <w:spacing w:before="120" w:after="12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Виды заданий для самостоятельной работы, их содержание должны иметь вариативный и дифференцированный характер, учитывать индивидуальные особенности студента и специфику специальности. Перед выполнением обучающимися самостоятельной работы необходимо проведение разъяснения по выполнению задания, которое включает цель задания, его содержание, сроки выполнения, ориентировочный объем работы, основные требования к результатам работы, критерии оценки. При </w:t>
            </w:r>
            <w:r w:rsidRPr="009F608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проведении разъяснения необходимо предупредить студентов о возможных типичных ошибках, встречающихся при выполнении задания. Самостоятельная работа может осуществляться индивидуально или группами студентов, в зависимости от цели, объема, конкретной тематики, уровня сложности и уровня умений студентов.</w:t>
            </w:r>
          </w:p>
          <w:p w14:paraId="17055C8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14:paraId="43BAE987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Анализ изображения ретикулоцитов (подготовка сообщения, зарисовывание ретикулоцитов).</w:t>
            </w:r>
          </w:p>
          <w:p w14:paraId="749DB50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Определение содержания тромбоцитов в периферической крови, клиническая оценка тромбоцитопении, снижение адгезии и агрегации тромбоцитов (работа над учебным материалом).</w:t>
            </w:r>
          </w:p>
          <w:p w14:paraId="61360D2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Современные микроскопические приборы (составление конспекта – анализа).</w:t>
            </w:r>
          </w:p>
          <w:p w14:paraId="71A4768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Автоматическая микроскопия клеток крови и их структур (составление реферативного сообщения с использованием Интернета).</w:t>
            </w:r>
          </w:p>
          <w:p w14:paraId="4D62EFB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Факторы, влияющие на результаты дополнительных исследований крови (составить таблицу «Факторы, искажающие результаты исследования).</w:t>
            </w:r>
          </w:p>
          <w:p w14:paraId="6792B91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Интерпретация результатов анализа крови, полученных на гематологических анализаторах (расшифровка результата анализа крови).</w:t>
            </w:r>
          </w:p>
        </w:tc>
        <w:tc>
          <w:tcPr>
            <w:tcW w:w="1680" w:type="dxa"/>
            <w:tcBorders>
              <w:top w:val="nil"/>
              <w:right w:val="single" w:sz="4" w:space="0" w:color="auto"/>
            </w:tcBorders>
          </w:tcPr>
          <w:p w14:paraId="02D4568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top w:val="nil"/>
              <w:left w:val="single" w:sz="4" w:space="0" w:color="auto"/>
            </w:tcBorders>
            <w:shd w:val="clear" w:color="auto" w:fill="BFBFBF" w:themeFill="background1" w:themeFillShade="BF"/>
          </w:tcPr>
          <w:p w14:paraId="2707DCA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31F73345" w14:textId="77777777" w:rsidTr="0024343E">
        <w:trPr>
          <w:trHeight w:val="600"/>
        </w:trPr>
        <w:tc>
          <w:tcPr>
            <w:tcW w:w="3405" w:type="dxa"/>
            <w:tcBorders>
              <w:right w:val="single" w:sz="4" w:space="0" w:color="auto"/>
            </w:tcBorders>
          </w:tcPr>
          <w:p w14:paraId="2323D9D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Раздел ПМ 3. Изучение гемограммы при патологических состояниях организма</w:t>
            </w:r>
          </w:p>
        </w:tc>
        <w:tc>
          <w:tcPr>
            <w:tcW w:w="7902" w:type="dxa"/>
            <w:gridSpan w:val="7"/>
            <w:tcBorders>
              <w:left w:val="single" w:sz="4" w:space="0" w:color="auto"/>
            </w:tcBorders>
            <w:vAlign w:val="center"/>
          </w:tcPr>
          <w:p w14:paraId="3169827F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37C0171B" w14:textId="77777777" w:rsidR="00426D44" w:rsidRPr="009F608C" w:rsidRDefault="00426D44" w:rsidP="0024343E">
            <w:pPr>
              <w:pStyle w:val="Default"/>
            </w:pPr>
          </w:p>
        </w:tc>
        <w:tc>
          <w:tcPr>
            <w:tcW w:w="1231" w:type="dxa"/>
            <w:gridSpan w:val="3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5F433FE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09E68AB2" w14:textId="77777777" w:rsidTr="0024343E">
        <w:trPr>
          <w:trHeight w:val="600"/>
        </w:trPr>
        <w:tc>
          <w:tcPr>
            <w:tcW w:w="3405" w:type="dxa"/>
            <w:tcBorders>
              <w:right w:val="single" w:sz="4" w:space="0" w:color="auto"/>
            </w:tcBorders>
          </w:tcPr>
          <w:p w14:paraId="7376BA4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МДК 02.01. Теория и практика лабораторных гематологических исследований</w:t>
            </w:r>
          </w:p>
        </w:tc>
        <w:tc>
          <w:tcPr>
            <w:tcW w:w="7902" w:type="dxa"/>
            <w:gridSpan w:val="7"/>
            <w:tcBorders>
              <w:left w:val="single" w:sz="4" w:space="0" w:color="auto"/>
            </w:tcBorders>
            <w:vAlign w:val="center"/>
          </w:tcPr>
          <w:p w14:paraId="2CD60CD1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2AB676AF" w14:textId="77777777" w:rsidR="00426D44" w:rsidRPr="009F608C" w:rsidRDefault="00426D44" w:rsidP="0024343E">
            <w:pPr>
              <w:pStyle w:val="Default"/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4F3D95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091F33E9" w14:textId="77777777" w:rsidTr="0024343E">
        <w:trPr>
          <w:trHeight w:val="600"/>
        </w:trPr>
        <w:tc>
          <w:tcPr>
            <w:tcW w:w="3405" w:type="dxa"/>
            <w:vMerge w:val="restart"/>
            <w:tcBorders>
              <w:right w:val="single" w:sz="4" w:space="0" w:color="auto"/>
            </w:tcBorders>
          </w:tcPr>
          <w:p w14:paraId="6C63943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3.1. Реактивные состояния</w:t>
            </w:r>
          </w:p>
        </w:tc>
        <w:tc>
          <w:tcPr>
            <w:tcW w:w="7902" w:type="dxa"/>
            <w:gridSpan w:val="7"/>
            <w:tcBorders>
              <w:left w:val="single" w:sz="4" w:space="0" w:color="auto"/>
            </w:tcBorders>
            <w:vAlign w:val="center"/>
          </w:tcPr>
          <w:p w14:paraId="4339319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680" w:type="dxa"/>
            <w:vMerge w:val="restart"/>
            <w:tcBorders>
              <w:right w:val="single" w:sz="4" w:space="0" w:color="auto"/>
            </w:tcBorders>
          </w:tcPr>
          <w:p w14:paraId="042FFEDE" w14:textId="77777777" w:rsidR="00426D44" w:rsidRPr="009F608C" w:rsidRDefault="00426D44" w:rsidP="0024343E">
            <w:pPr>
              <w:pStyle w:val="Default"/>
              <w:jc w:val="center"/>
            </w:pPr>
            <w:r w:rsidRPr="009F608C">
              <w:t>2</w:t>
            </w:r>
          </w:p>
        </w:tc>
        <w:tc>
          <w:tcPr>
            <w:tcW w:w="1231" w:type="dxa"/>
            <w:gridSpan w:val="3"/>
            <w:vMerge/>
            <w:tcBorders>
              <w:left w:val="single" w:sz="4" w:space="0" w:color="auto"/>
            </w:tcBorders>
          </w:tcPr>
          <w:p w14:paraId="4051470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470F87E1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0D172CF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25BA5B" w14:textId="77777777" w:rsidR="00426D44" w:rsidRPr="009F608C" w:rsidRDefault="00426D44" w:rsidP="0024343E">
            <w:pPr>
              <w:spacing w:before="120" w:after="120"/>
              <w:ind w:left="-2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  1.</w:t>
            </w:r>
          </w:p>
        </w:tc>
        <w:tc>
          <w:tcPr>
            <w:tcW w:w="7302" w:type="dxa"/>
            <w:gridSpan w:val="4"/>
            <w:tcBorders>
              <w:left w:val="single" w:sz="4" w:space="0" w:color="auto"/>
            </w:tcBorders>
          </w:tcPr>
          <w:p w14:paraId="3B6B03B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Лейкемоидные реакции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137B1280" w14:textId="77777777" w:rsidR="00426D44" w:rsidRPr="009F608C" w:rsidRDefault="00426D44" w:rsidP="0024343E">
            <w:pPr>
              <w:pStyle w:val="Default"/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73816BC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32176B0D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39DCA89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3B96BE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2.     </w:t>
            </w:r>
          </w:p>
        </w:tc>
        <w:tc>
          <w:tcPr>
            <w:tcW w:w="7371" w:type="dxa"/>
            <w:gridSpan w:val="5"/>
            <w:tcBorders>
              <w:left w:val="single" w:sz="4" w:space="0" w:color="auto"/>
            </w:tcBorders>
          </w:tcPr>
          <w:p w14:paraId="4612EF9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Инфекционный мононуклеоз 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5F7E0AE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01764A9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47D682B4" w14:textId="77777777" w:rsidTr="0024343E">
        <w:trPr>
          <w:trHeight w:val="600"/>
        </w:trPr>
        <w:tc>
          <w:tcPr>
            <w:tcW w:w="3405" w:type="dxa"/>
            <w:vMerge w:val="restart"/>
            <w:tcBorders>
              <w:right w:val="single" w:sz="4" w:space="0" w:color="auto"/>
            </w:tcBorders>
          </w:tcPr>
          <w:p w14:paraId="4772AB6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3.2. Лучевая болезнь</w:t>
            </w:r>
          </w:p>
        </w:tc>
        <w:tc>
          <w:tcPr>
            <w:tcW w:w="7902" w:type="dxa"/>
            <w:gridSpan w:val="7"/>
            <w:tcBorders>
              <w:left w:val="single" w:sz="4" w:space="0" w:color="auto"/>
            </w:tcBorders>
          </w:tcPr>
          <w:p w14:paraId="1526D0B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680" w:type="dxa"/>
            <w:vMerge w:val="restart"/>
            <w:tcBorders>
              <w:right w:val="single" w:sz="4" w:space="0" w:color="auto"/>
            </w:tcBorders>
          </w:tcPr>
          <w:p w14:paraId="0D22F94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11C1834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36BB4EF7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0B60FE8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311FB7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03E86CA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Агранулоцитоз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069C2E0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309DF48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630C2BB1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4AD124B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47B135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10A0EE2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Понятие «лучевая болезнь»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08DD454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2BB893D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777798A1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64F512E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8E3B79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4307A74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Этиология, патогенез лучевой болезни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17A90CD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4B5E308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0007D2B0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42275B8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AEF8B2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52B9749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Клиника лучевой болезни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2FB990A7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7CEF366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4704EACE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472A4A6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C745E0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5748248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Показатели гемограммы при лучевой болезни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05AD73A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6A39D09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401A2B80" w14:textId="77777777" w:rsidTr="0024343E">
        <w:trPr>
          <w:trHeight w:val="600"/>
        </w:trPr>
        <w:tc>
          <w:tcPr>
            <w:tcW w:w="3405" w:type="dxa"/>
            <w:vMerge w:val="restart"/>
            <w:tcBorders>
              <w:right w:val="single" w:sz="4" w:space="0" w:color="auto"/>
            </w:tcBorders>
          </w:tcPr>
          <w:p w14:paraId="22B0BD8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3.3. ВИЧ-инфекция</w:t>
            </w:r>
          </w:p>
          <w:p w14:paraId="71638B9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02" w:type="dxa"/>
            <w:gridSpan w:val="7"/>
            <w:tcBorders>
              <w:left w:val="single" w:sz="4" w:space="0" w:color="auto"/>
            </w:tcBorders>
          </w:tcPr>
          <w:p w14:paraId="12EF8F8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680" w:type="dxa"/>
            <w:vMerge w:val="restart"/>
            <w:tcBorders>
              <w:right w:val="single" w:sz="4" w:space="0" w:color="auto"/>
            </w:tcBorders>
          </w:tcPr>
          <w:p w14:paraId="0B62F0C3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6DBB28D3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676CFA01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4703A94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28242E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0A4DEC58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Понятие</w:t>
            </w: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>ВИЧ-инфекция»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6A709DA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7D5CAD3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21B9F2E1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5ABFE40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E9C07C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12E36DA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Этиология, патогенез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39F386E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4E8A10F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19688ADC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75A7741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41D3B5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607B7B2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Клиника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7C30B0F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7301716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20B05B08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5AA3D8EF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AC63FC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028AD32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Показатели гемограммы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22D22DD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743497C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6248C3E2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28A1075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02" w:type="dxa"/>
            <w:gridSpan w:val="7"/>
            <w:tcBorders>
              <w:left w:val="single" w:sz="4" w:space="0" w:color="auto"/>
            </w:tcBorders>
          </w:tcPr>
          <w:p w14:paraId="44A4633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680" w:type="dxa"/>
            <w:vMerge w:val="restart"/>
            <w:tcBorders>
              <w:right w:val="single" w:sz="4" w:space="0" w:color="auto"/>
            </w:tcBorders>
          </w:tcPr>
          <w:p w14:paraId="717FD693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57C72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80FA4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  <w:gridSpan w:val="3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90DD24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2C3E9F58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1C8FA9F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E79368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1B2E07A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Приготовление лабораторной посуды и инструментария к стерилизации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4FE7678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7B7AACA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28E1DD0E" w14:textId="77777777" w:rsidTr="0024343E">
        <w:trPr>
          <w:trHeight w:val="600"/>
        </w:trPr>
        <w:tc>
          <w:tcPr>
            <w:tcW w:w="3405" w:type="dxa"/>
            <w:vMerge w:val="restart"/>
            <w:tcBorders>
              <w:right w:val="single" w:sz="4" w:space="0" w:color="auto"/>
            </w:tcBorders>
          </w:tcPr>
          <w:p w14:paraId="7973C59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Тема 3.4. Морфологические </w:t>
            </w:r>
            <w:r w:rsidRPr="009F60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особенности  эритроцитов при различных анемиях</w:t>
            </w:r>
          </w:p>
        </w:tc>
        <w:tc>
          <w:tcPr>
            <w:tcW w:w="7902" w:type="dxa"/>
            <w:gridSpan w:val="7"/>
            <w:tcBorders>
              <w:left w:val="single" w:sz="4" w:space="0" w:color="auto"/>
            </w:tcBorders>
          </w:tcPr>
          <w:p w14:paraId="6970FF4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680" w:type="dxa"/>
            <w:vMerge w:val="restart"/>
            <w:tcBorders>
              <w:right w:val="single" w:sz="4" w:space="0" w:color="auto"/>
            </w:tcBorders>
          </w:tcPr>
          <w:p w14:paraId="2EFE790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gridSpan w:val="3"/>
            <w:vMerge/>
            <w:tcBorders>
              <w:left w:val="single" w:sz="4" w:space="0" w:color="auto"/>
            </w:tcBorders>
          </w:tcPr>
          <w:p w14:paraId="73769FE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72573664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7BEA1E1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F91B83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7455F278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Понятие «анемия»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2043DE8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66BCC17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7C1B888B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16CE88B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C5F03F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3426B78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Классификация анемий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4C5C59E3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0DF1461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2AEFE060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47523DA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914CF0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6E56BCF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Изменение величины эритроцитов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109D55B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7EEED1B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3C202A29" w14:textId="77777777" w:rsidTr="0024343E">
        <w:trPr>
          <w:trHeight w:val="600"/>
        </w:trPr>
        <w:tc>
          <w:tcPr>
            <w:tcW w:w="3405" w:type="dxa"/>
            <w:vMerge w:val="restart"/>
            <w:tcBorders>
              <w:right w:val="single" w:sz="4" w:space="0" w:color="auto"/>
            </w:tcBorders>
          </w:tcPr>
          <w:p w14:paraId="4F7F91A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C027D4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368D7BB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Изменение формы эритроцитов</w:t>
            </w:r>
          </w:p>
        </w:tc>
        <w:tc>
          <w:tcPr>
            <w:tcW w:w="1680" w:type="dxa"/>
            <w:vMerge w:val="restart"/>
            <w:tcBorders>
              <w:right w:val="single" w:sz="4" w:space="0" w:color="auto"/>
            </w:tcBorders>
          </w:tcPr>
          <w:p w14:paraId="6CD0E53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24F73E5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45486183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38FE3F7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CD5602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70D72457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Изменение окраски эритроцитов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089A0BD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18C47EF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3056B2D1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04D1C1E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E07555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7A61AF7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Включения в эритроцитах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10953F6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48AD02F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1D7295CF" w14:textId="77777777" w:rsidTr="0024343E">
        <w:trPr>
          <w:trHeight w:val="600"/>
        </w:trPr>
        <w:tc>
          <w:tcPr>
            <w:tcW w:w="3405" w:type="dxa"/>
            <w:vMerge w:val="restart"/>
            <w:tcBorders>
              <w:right w:val="single" w:sz="4" w:space="0" w:color="auto"/>
            </w:tcBorders>
          </w:tcPr>
          <w:p w14:paraId="0916B88C" w14:textId="77777777" w:rsidR="00426D44" w:rsidRPr="009F608C" w:rsidRDefault="00426D44" w:rsidP="0024343E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3.5. Морфологические  особенности лейкоцитов при различных патологиях</w:t>
            </w:r>
          </w:p>
        </w:tc>
        <w:tc>
          <w:tcPr>
            <w:tcW w:w="7902" w:type="dxa"/>
            <w:gridSpan w:val="7"/>
            <w:tcBorders>
              <w:left w:val="single" w:sz="4" w:space="0" w:color="auto"/>
            </w:tcBorders>
          </w:tcPr>
          <w:p w14:paraId="47B2845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680" w:type="dxa"/>
            <w:vMerge w:val="restart"/>
            <w:tcBorders>
              <w:right w:val="single" w:sz="4" w:space="0" w:color="auto"/>
            </w:tcBorders>
          </w:tcPr>
          <w:p w14:paraId="268AC66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4EA595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14106BD6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4FE9DDF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9F46C2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10E5C27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Понятие «лейкозы»  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59627F8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32C393F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3F73AB70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5505A2F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448EC3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0C9ACCB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Классификация лейкозов    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29ABDD4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41539B2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2E71910D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5384CF1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909724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6A73091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Изменение величины клетки  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5A302FF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05ABE4B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22751F4A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55D67A6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021F99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526FDBB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Изменение формы клетки  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284D8DA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423FBE5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0CFD502A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023E290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5B8046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1F8C97C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Изменение ядра клетки  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6FA7103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77262243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5B6C831E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6CF91D6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BEA7A9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5D6EFD3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Изменение цитоплазмы клетки  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05F48CC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11C8B24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2BFD8E87" w14:textId="77777777" w:rsidTr="0024343E">
        <w:trPr>
          <w:trHeight w:val="600"/>
        </w:trPr>
        <w:tc>
          <w:tcPr>
            <w:tcW w:w="3405" w:type="dxa"/>
            <w:vMerge w:val="restart"/>
            <w:tcBorders>
              <w:right w:val="single" w:sz="4" w:space="0" w:color="auto"/>
            </w:tcBorders>
          </w:tcPr>
          <w:p w14:paraId="6CEF059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3.6. Система гемостаза</w:t>
            </w:r>
          </w:p>
        </w:tc>
        <w:tc>
          <w:tcPr>
            <w:tcW w:w="7902" w:type="dxa"/>
            <w:gridSpan w:val="7"/>
            <w:tcBorders>
              <w:left w:val="single" w:sz="4" w:space="0" w:color="auto"/>
            </w:tcBorders>
          </w:tcPr>
          <w:p w14:paraId="28B7519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680" w:type="dxa"/>
            <w:vMerge w:val="restart"/>
            <w:tcBorders>
              <w:right w:val="single" w:sz="4" w:space="0" w:color="auto"/>
            </w:tcBorders>
          </w:tcPr>
          <w:p w14:paraId="1BC1197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59FBCD3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32B757BF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3951A41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C0FDD8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57B2EE4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Понятие «гемостаз»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066B9F9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69D530A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17AA9288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3EAE0A4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5CC77F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00223CF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Сосудисто-тромбоцитарный гемостаз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3C8945C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794643F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1E0E4F2D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05C4349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323304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07FF9A9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Свертывающая система крови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73DB40D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3D526C3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20C79AE2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260038F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196C18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3F8B822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Противосвертывающая система крови</w:t>
            </w:r>
          </w:p>
          <w:p w14:paraId="660C126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782B51F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30F421F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38965FB2" w14:textId="77777777" w:rsidTr="0024343E">
        <w:trPr>
          <w:trHeight w:val="600"/>
        </w:trPr>
        <w:tc>
          <w:tcPr>
            <w:tcW w:w="3405" w:type="dxa"/>
            <w:vMerge w:val="restart"/>
            <w:tcBorders>
              <w:right w:val="single" w:sz="4" w:space="0" w:color="auto"/>
            </w:tcBorders>
          </w:tcPr>
          <w:p w14:paraId="248D92A4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3.7. Изучение показателей крови гемограммы при переливании крови</w:t>
            </w:r>
          </w:p>
        </w:tc>
        <w:tc>
          <w:tcPr>
            <w:tcW w:w="7902" w:type="dxa"/>
            <w:gridSpan w:val="7"/>
            <w:tcBorders>
              <w:left w:val="single" w:sz="4" w:space="0" w:color="auto"/>
            </w:tcBorders>
          </w:tcPr>
          <w:p w14:paraId="663F5C7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27CA441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15A36640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686300EB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7BE1FD3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7BC00B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72756A3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Антигены эритроцитов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1D79919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5BD3D36E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6EDA90C2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39272F08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F4422D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63F88EC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Антиэритроцитарные антитела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5189725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20F4EAA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19F8B5CD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51F053F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BD3184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3C584AC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Реакции изогемагглютинации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223A1B26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2A304CA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2E0BDF3D" w14:textId="77777777" w:rsidTr="0024343E">
        <w:trPr>
          <w:trHeight w:val="600"/>
        </w:trPr>
        <w:tc>
          <w:tcPr>
            <w:tcW w:w="3405" w:type="dxa"/>
            <w:vMerge w:val="restart"/>
            <w:tcBorders>
              <w:right w:val="single" w:sz="4" w:space="0" w:color="auto"/>
            </w:tcBorders>
          </w:tcPr>
          <w:p w14:paraId="75632FDE" w14:textId="77777777" w:rsidR="00426D44" w:rsidRPr="009F608C" w:rsidRDefault="00426D44" w:rsidP="0024343E">
            <w:pPr>
              <w:spacing w:before="120" w:after="120"/>
              <w:rPr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Тема 3.8. Контроль качества гематологических исследований</w:t>
            </w:r>
          </w:p>
        </w:tc>
        <w:tc>
          <w:tcPr>
            <w:tcW w:w="7902" w:type="dxa"/>
            <w:gridSpan w:val="7"/>
            <w:tcBorders>
              <w:left w:val="single" w:sz="4" w:space="0" w:color="auto"/>
            </w:tcBorders>
          </w:tcPr>
          <w:p w14:paraId="793052E7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680" w:type="dxa"/>
            <w:vMerge w:val="restart"/>
            <w:tcBorders>
              <w:right w:val="single" w:sz="4" w:space="0" w:color="auto"/>
            </w:tcBorders>
          </w:tcPr>
          <w:p w14:paraId="4DE9607A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0D270C3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55C8EF5B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187FF16B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F5D499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38DC4C9E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Погрешности лабораторных исследований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7674167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5E9002D1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6054CC28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1893515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6A399C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2D4EF26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Внутрилабораторный контроль качества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48B56EF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736E0F7B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25791D88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3028F8B8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EDA6AA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0C3B8C2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Межлабораторный контроль качества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637B6537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0FE6D4A9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3E842E7C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326E9E7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8C2B7BD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410FAC72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Контрольные материалы для гематологических исследований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115762A4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606FDD2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26D44" w:rsidRPr="009F608C" w14:paraId="4F67954B" w14:textId="77777777" w:rsidTr="0024343E">
        <w:trPr>
          <w:trHeight w:val="600"/>
        </w:trPr>
        <w:tc>
          <w:tcPr>
            <w:tcW w:w="3405" w:type="dxa"/>
            <w:vMerge/>
            <w:tcBorders>
              <w:right w:val="single" w:sz="4" w:space="0" w:color="auto"/>
            </w:tcBorders>
          </w:tcPr>
          <w:p w14:paraId="6FF8148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B39465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197" w:type="dxa"/>
            <w:gridSpan w:val="2"/>
            <w:tcBorders>
              <w:left w:val="single" w:sz="4" w:space="0" w:color="auto"/>
            </w:tcBorders>
          </w:tcPr>
          <w:p w14:paraId="7F4BEDF0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Особенности проведения контроля качества гематологических исследований</w:t>
            </w: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1EF3FFD5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</w:tcPr>
          <w:p w14:paraId="11AA5AB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6D44" w:rsidRPr="009F608C" w14:paraId="02D085B1" w14:textId="77777777" w:rsidTr="0024343E">
        <w:trPr>
          <w:trHeight w:val="600"/>
        </w:trPr>
        <w:tc>
          <w:tcPr>
            <w:tcW w:w="11307" w:type="dxa"/>
            <w:gridSpan w:val="8"/>
          </w:tcPr>
          <w:p w14:paraId="53D7448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Самостоятельная работа при изучении ПМ 3.</w:t>
            </w:r>
          </w:p>
        </w:tc>
        <w:tc>
          <w:tcPr>
            <w:tcW w:w="1680" w:type="dxa"/>
            <w:vMerge w:val="restart"/>
            <w:tcBorders>
              <w:right w:val="single" w:sz="4" w:space="0" w:color="auto"/>
            </w:tcBorders>
          </w:tcPr>
          <w:p w14:paraId="046CA033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31" w:type="dxa"/>
            <w:gridSpan w:val="3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564A7DF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19CCE114" w14:textId="77777777" w:rsidTr="0024343E">
        <w:trPr>
          <w:trHeight w:val="600"/>
        </w:trPr>
        <w:tc>
          <w:tcPr>
            <w:tcW w:w="11307" w:type="dxa"/>
            <w:gridSpan w:val="8"/>
          </w:tcPr>
          <w:p w14:paraId="14A599EA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lastRenderedPageBreak/>
              <w:t xml:space="preserve">Рекомендуемые виды заданий для самостоятельной работы: </w:t>
            </w:r>
          </w:p>
          <w:p w14:paraId="300E6BD8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- для овладения знаниями: чтение текста (учебника, первоисточника, дополнительной литературы); составление плана текста; графическое изображение структуры текста; конспектирование текста; выписки из текста; работа со словарями и справочниками; ознакомление с нормативными правовыми документами; учебно-исследовательская работа; использование аудио- и видеозаписей, компьютерной техники, Интернета; </w:t>
            </w:r>
          </w:p>
          <w:p w14:paraId="344C130A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>- для закрепления и систематизации знаний: работа с конспектом (обработка текста);</w:t>
            </w:r>
          </w:p>
          <w:p w14:paraId="65832ABE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повторная работа над учебным материалом (учебника, первоисточника, дополнительной литературы, аудио- и видеозаписей); </w:t>
            </w:r>
          </w:p>
          <w:p w14:paraId="740B9921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составление плана и тезисов ответа; составление таблиц для систематизации учебного материала; изучение нормативных материалов; ответы на контрольные вопросы; аналитическая обработка текста (аннотирование, рецензирование, реферирование, конспект-анализ); подготовка сообщений к выступлению на семинаре, конференции; подготовка рефератов, докладов, тематических кроссвордов, тестирование; </w:t>
            </w:r>
          </w:p>
          <w:p w14:paraId="7BFE8C95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  <w:r w:rsidRPr="009F608C">
              <w:t xml:space="preserve">- для формирования профессиональных компетенций: решение практических  задач по образцу; выполнение схем, расчетно-графических работ; решение ситуационных профессиональных задач; подготовка к деловым играм; проектирование и моделирование различных видов и компонентов профессиональной деятельности; </w:t>
            </w:r>
          </w:p>
          <w:p w14:paraId="6F642B3C" w14:textId="77777777" w:rsidR="00426D44" w:rsidRPr="009F608C" w:rsidRDefault="00426D44" w:rsidP="0024343E">
            <w:pPr>
              <w:spacing w:before="120" w:after="12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Виды заданий для самостоятельной работы, их содержание должны иметь вариативный и дифференцированный характер, учитывать индивидуальные особенности студента и специфику специальности. Перед выполнением обучающимися самостоятельной работы необходимо проведение разъяснения по выполнению задания, которое включает цель задания, его содержание, сроки выполнения, ориентировочный объем работы, основные требования к результатам работы, критерии оценки. При проведении разъяснения необходимо предупредить студентов о возможных типичных ошибках, встречающихся при выполнении задания. Самостоятельная работа может осуществляться индивидуально или группами студентов, в зависимости от цели, объема, конкретной тематики, уровня сложности и уровня умений студентов.</w:t>
            </w:r>
          </w:p>
          <w:p w14:paraId="70DB876B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E6FFFE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Примерная тематика внеаудиторной самостоятельной работы </w:t>
            </w:r>
          </w:p>
          <w:p w14:paraId="28F7914F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Клинические признаки и классификация мегалобластных анемий (создание презентации, реферативного сообщения).</w:t>
            </w:r>
          </w:p>
          <w:p w14:paraId="3C8E5BF7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Особенности лабораторной диагностики апластической и гемолитических анемий (решение ситуационных профессиональных задач).</w:t>
            </w:r>
          </w:p>
          <w:p w14:paraId="3C6AEB85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Анализ гемограмм больных с разными формами анемий (решение ситуационных профессиональных задач, интерпретация результатов анализа крови, заполнение таблицы).</w:t>
            </w:r>
          </w:p>
          <w:p w14:paraId="6CDA3085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Трактовка анализов периферической крови у больных острыми лейкозами (решение ситуационных профессиональных задач, интерпретация результатов анализа крови).</w:t>
            </w:r>
          </w:p>
          <w:p w14:paraId="09844B0A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Анализ гемограмм при хронических  лейкозах и лейкемоидных реакциях (решение ситуационных профессиональных задач, интерпретация результатов анализа крови, заполнение таблицы).</w:t>
            </w:r>
          </w:p>
          <w:p w14:paraId="333F87B0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Механизм остановки кровотечения из капилляров (зарисовывание механизма гемостаза).</w:t>
            </w:r>
          </w:p>
          <w:p w14:paraId="2745489A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Механизм остановки кровотечения из крупных сосудов (зарисовывание схемы механизма гемостаза).</w:t>
            </w:r>
          </w:p>
          <w:p w14:paraId="27FEF15F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Интерпретация изменений лабораторных показателей  системы гемостаза при геморрагических диатезах (расшифровывание результатов анализа).</w:t>
            </w:r>
          </w:p>
          <w:p w14:paraId="7A7E908A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Типы кровоточивости, лабораторная диагностика, основные кожные проявления при различных типах кровоточивости (составление граф-логической схемы).</w:t>
            </w:r>
          </w:p>
          <w:p w14:paraId="647C05D3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Лабораторное обеспечение диагностики аутоиммунных заболеваний, лабораторная диагностика системных  поражений соединительной ткани (составление алгоритма, реферирование).</w:t>
            </w:r>
          </w:p>
          <w:p w14:paraId="04F86E0F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Клинико-лабораторное значение определения группы крови и резус-фактора (составление реферативного сообщения).</w:t>
            </w:r>
          </w:p>
          <w:p w14:paraId="49A2F956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Современные методы определения группы крови и резус-фактора (составление реферативного сообщения, создание презентации).</w:t>
            </w:r>
          </w:p>
          <w:p w14:paraId="0C442173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Динамический контроль качества гематологических исследований </w:t>
            </w:r>
            <w:r w:rsidRPr="009F608C">
              <w:rPr>
                <w:sz w:val="24"/>
                <w:szCs w:val="24"/>
              </w:rPr>
              <w:t>(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>повторная работа над учебным материалом: учебника, первоисточника, дополнительной литературы).</w:t>
            </w:r>
          </w:p>
          <w:p w14:paraId="2CC3FE0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right w:val="single" w:sz="4" w:space="0" w:color="auto"/>
            </w:tcBorders>
          </w:tcPr>
          <w:p w14:paraId="75F48CA2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41C410FF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44" w:rsidRPr="009F608C" w14:paraId="0F933FC9" w14:textId="77777777" w:rsidTr="0024343E">
        <w:trPr>
          <w:trHeight w:val="600"/>
        </w:trPr>
        <w:tc>
          <w:tcPr>
            <w:tcW w:w="11307" w:type="dxa"/>
            <w:gridSpan w:val="8"/>
          </w:tcPr>
          <w:p w14:paraId="63E378F5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>Производственная практика</w:t>
            </w:r>
            <w:r w:rsidRPr="009F608C">
              <w:rPr>
                <w:rFonts w:ascii="Times New Roman" w:hAnsi="Times New Roman"/>
                <w:i/>
                <w:sz w:val="24"/>
                <w:szCs w:val="24"/>
              </w:rPr>
              <w:t xml:space="preserve"> (для СПО – </w:t>
            </w: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(по профилю специальности) итоговая по разделам ПМ. 02</w:t>
            </w:r>
          </w:p>
          <w:p w14:paraId="28A42DCA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F608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Виды работ</w:t>
            </w:r>
          </w:p>
          <w:p w14:paraId="3D7D6F9B" w14:textId="77777777" w:rsidR="00426D44" w:rsidRPr="009F608C" w:rsidRDefault="00426D44" w:rsidP="0024343E">
            <w:pPr>
              <w:snapToGrid w:val="0"/>
              <w:spacing w:before="120" w:after="12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соблюдение техники безопасности;</w:t>
            </w:r>
          </w:p>
          <w:p w14:paraId="102F6341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приготовление рабочего места для проведения  общего анализа крови ручными методами и на гематологических анализаторах;</w:t>
            </w:r>
          </w:p>
          <w:p w14:paraId="04FF753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приготовление рабочего места для проведения дополнительных методов исследования крови ручными методами и на гематологических анализаторах;</w:t>
            </w:r>
          </w:p>
          <w:p w14:paraId="57401565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приготовление рабочего места для</w:t>
            </w: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>изучения гемограммы при патологических  состояниях организма;</w:t>
            </w:r>
          </w:p>
          <w:p w14:paraId="5081A4CC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взятие капиллярной крови для проведения общего анализа ручными методами и на гематологических анализаторах;</w:t>
            </w:r>
          </w:p>
          <w:p w14:paraId="189C0F89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взятие капиллярной крови для  проведения дополнительных методов исследования ручными методами и на гематологических анализаторах;</w:t>
            </w:r>
          </w:p>
          <w:p w14:paraId="360CC40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проведение общего анализа крови ручными методами и на гематологических анализаторах;</w:t>
            </w:r>
          </w:p>
          <w:p w14:paraId="22C9F2ED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проведение дополнительных исследований крови ручными методами и на гематологических анализаторах;</w:t>
            </w:r>
          </w:p>
          <w:p w14:paraId="38793D86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изучение изменения гемограммы при патологических  состояниях организма;</w:t>
            </w:r>
          </w:p>
          <w:p w14:paraId="1E3A05D7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оформление медицинской документации;</w:t>
            </w:r>
          </w:p>
          <w:p w14:paraId="32FEB983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участие в контроле качества гематологических исследований;</w:t>
            </w:r>
          </w:p>
          <w:p w14:paraId="711F971A" w14:textId="77777777" w:rsidR="00426D44" w:rsidRPr="009F608C" w:rsidRDefault="00426D44" w:rsidP="0024343E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- проведение утилизации капиллярной и венозной крови, дезинфекции и стерилизации использованной лабораторной посуды, инструментария и средств защиты.</w:t>
            </w:r>
          </w:p>
          <w:p w14:paraId="63F4A958" w14:textId="77777777" w:rsidR="00426D44" w:rsidRPr="009F608C" w:rsidRDefault="00426D44" w:rsidP="0024343E">
            <w:pPr>
              <w:pStyle w:val="Default"/>
              <w:spacing w:before="120" w:after="120" w:line="276" w:lineRule="auto"/>
            </w:pP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3C117A33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0589B93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6D44" w:rsidRPr="009F608C" w14:paraId="4D6C21F0" w14:textId="77777777" w:rsidTr="0024343E">
        <w:trPr>
          <w:trHeight w:val="600"/>
        </w:trPr>
        <w:tc>
          <w:tcPr>
            <w:tcW w:w="11307" w:type="dxa"/>
            <w:gridSpan w:val="8"/>
          </w:tcPr>
          <w:p w14:paraId="1F02BC77" w14:textId="77777777" w:rsidR="00426D44" w:rsidRPr="009F608C" w:rsidRDefault="00426D44" w:rsidP="0024343E">
            <w:pPr>
              <w:spacing w:before="120"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4704EEC8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31" w:type="dxa"/>
            <w:gridSpan w:val="3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2349486C" w14:textId="77777777" w:rsidR="00426D44" w:rsidRPr="009F608C" w:rsidRDefault="00426D44" w:rsidP="0024343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85ED1B3" w14:textId="77777777" w:rsidR="00426D44" w:rsidRPr="009F608C" w:rsidRDefault="00426D44" w:rsidP="00426D44">
      <w:pPr>
        <w:rPr>
          <w:rFonts w:ascii="Times New Roman" w:hAnsi="Times New Roman"/>
          <w:sz w:val="28"/>
          <w:szCs w:val="28"/>
        </w:rPr>
      </w:pPr>
    </w:p>
    <w:p w14:paraId="789F8DE0" w14:textId="77777777" w:rsidR="00426D44" w:rsidRPr="009F608C" w:rsidRDefault="00426D44" w:rsidP="00426D44">
      <w:pPr>
        <w:rPr>
          <w:rFonts w:ascii="Times New Roman" w:hAnsi="Times New Roman"/>
          <w:sz w:val="28"/>
          <w:szCs w:val="28"/>
        </w:rPr>
      </w:pPr>
    </w:p>
    <w:p w14:paraId="63783DBE" w14:textId="77777777" w:rsidR="00426D44" w:rsidRPr="009F608C" w:rsidRDefault="00426D44" w:rsidP="008A64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lastRenderedPageBreak/>
        <w:t>Приложение к программе ПМ.02 Проведение лабораторных гематологических исследований</w:t>
      </w:r>
    </w:p>
    <w:p w14:paraId="16E59BB6" w14:textId="77777777" w:rsidR="00426D44" w:rsidRPr="009F608C" w:rsidRDefault="00426D44" w:rsidP="008A64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t>(базовой подготовки)</w:t>
      </w:r>
    </w:p>
    <w:p w14:paraId="019347FF" w14:textId="77777777" w:rsidR="00426D44" w:rsidRPr="009F608C" w:rsidRDefault="00426D44" w:rsidP="008A64A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Вариатив к таблице 3.2</w:t>
      </w:r>
    </w:p>
    <w:p w14:paraId="0A3DC1EE" w14:textId="77777777" w:rsidR="00426D44" w:rsidRPr="009F608C" w:rsidRDefault="00426D44" w:rsidP="008A64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3.2. Содержание обучения по профессиональному модулю (ПМ)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3"/>
        <w:gridCol w:w="510"/>
        <w:gridCol w:w="44"/>
        <w:gridCol w:w="31"/>
        <w:gridCol w:w="15"/>
        <w:gridCol w:w="45"/>
        <w:gridCol w:w="78"/>
        <w:gridCol w:w="7462"/>
        <w:gridCol w:w="1272"/>
        <w:gridCol w:w="1238"/>
      </w:tblGrid>
      <w:tr w:rsidR="00426D44" w:rsidRPr="009F608C" w14:paraId="7505EDBB" w14:textId="77777777" w:rsidTr="0024343E">
        <w:trPr>
          <w:trHeight w:val="1544"/>
        </w:trPr>
        <w:tc>
          <w:tcPr>
            <w:tcW w:w="3523" w:type="dxa"/>
          </w:tcPr>
          <w:p w14:paraId="7E457517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Наименование  разделов профессионального модуля (ПМ.02), междисциплинарных курсов  (МДК 02.01) и тем</w:t>
            </w:r>
          </w:p>
          <w:p w14:paraId="49A9F073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  <w:tc>
          <w:tcPr>
            <w:tcW w:w="8185" w:type="dxa"/>
            <w:gridSpan w:val="7"/>
          </w:tcPr>
          <w:p w14:paraId="177A3C07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b/>
              </w:rPr>
              <w:t>Содержание учебного материала,  практические занятия, самостоятельная работа обучающихся</w:t>
            </w:r>
          </w:p>
        </w:tc>
        <w:tc>
          <w:tcPr>
            <w:tcW w:w="1272" w:type="dxa"/>
          </w:tcPr>
          <w:p w14:paraId="475DA0A0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b/>
              </w:rPr>
              <w:t>Объем часов</w:t>
            </w:r>
          </w:p>
        </w:tc>
        <w:tc>
          <w:tcPr>
            <w:tcW w:w="1238" w:type="dxa"/>
          </w:tcPr>
          <w:p w14:paraId="6DE7E9EC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b/>
              </w:rPr>
              <w:t>Уровень освоения</w:t>
            </w:r>
          </w:p>
        </w:tc>
      </w:tr>
      <w:tr w:rsidR="00426D44" w:rsidRPr="009F608C" w14:paraId="75BBB0C3" w14:textId="77777777" w:rsidTr="0024343E">
        <w:tc>
          <w:tcPr>
            <w:tcW w:w="3523" w:type="dxa"/>
            <w:vAlign w:val="center"/>
          </w:tcPr>
          <w:p w14:paraId="7F7E077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185" w:type="dxa"/>
            <w:gridSpan w:val="7"/>
            <w:vAlign w:val="center"/>
          </w:tcPr>
          <w:p w14:paraId="20F0FC55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2" w:type="dxa"/>
            <w:vAlign w:val="center"/>
          </w:tcPr>
          <w:p w14:paraId="580D00D9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38" w:type="dxa"/>
            <w:vAlign w:val="center"/>
          </w:tcPr>
          <w:p w14:paraId="05E678FA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4</w:t>
            </w:r>
          </w:p>
        </w:tc>
      </w:tr>
      <w:tr w:rsidR="00426D44" w:rsidRPr="009F608C" w14:paraId="6D0D7D41" w14:textId="77777777" w:rsidTr="0024343E">
        <w:tc>
          <w:tcPr>
            <w:tcW w:w="3523" w:type="dxa"/>
          </w:tcPr>
          <w:p w14:paraId="3C790D8B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b/>
              </w:rPr>
              <w:t>Раздел ПМ 1.  Проведение общеклинического анализа крови</w:t>
            </w:r>
          </w:p>
        </w:tc>
        <w:tc>
          <w:tcPr>
            <w:tcW w:w="8185" w:type="dxa"/>
            <w:gridSpan w:val="7"/>
          </w:tcPr>
          <w:p w14:paraId="0B096C22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14:paraId="038617A4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 w:val="restart"/>
            <w:shd w:val="clear" w:color="auto" w:fill="BFBFBF" w:themeFill="background1" w:themeFillShade="BF"/>
          </w:tcPr>
          <w:p w14:paraId="4A45A666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</w:tr>
      <w:tr w:rsidR="00426D44" w:rsidRPr="009F608C" w14:paraId="3F9114C6" w14:textId="77777777" w:rsidTr="0024343E">
        <w:trPr>
          <w:trHeight w:val="868"/>
        </w:trPr>
        <w:tc>
          <w:tcPr>
            <w:tcW w:w="3523" w:type="dxa"/>
            <w:tcBorders>
              <w:bottom w:val="single" w:sz="4" w:space="0" w:color="auto"/>
            </w:tcBorders>
          </w:tcPr>
          <w:p w14:paraId="398B1D86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b/>
              </w:rPr>
              <w:t>МДК  02.01 Теория и практика лабораторных гематологических исследований</w:t>
            </w:r>
          </w:p>
        </w:tc>
        <w:tc>
          <w:tcPr>
            <w:tcW w:w="8185" w:type="dxa"/>
            <w:gridSpan w:val="7"/>
          </w:tcPr>
          <w:p w14:paraId="28F881B6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14:paraId="6094E96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4BCAD66E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</w:tr>
      <w:tr w:rsidR="00426D44" w:rsidRPr="009F608C" w14:paraId="613ED85F" w14:textId="77777777" w:rsidTr="0024343E"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D6CF77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Тема 3.9. Особенности лейкоцитарной формулы</w:t>
            </w:r>
          </w:p>
          <w:p w14:paraId="3AE1D269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185" w:type="dxa"/>
            <w:gridSpan w:val="7"/>
          </w:tcPr>
          <w:p w14:paraId="0451D93E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Практическ</w:t>
            </w:r>
            <w:r w:rsidRPr="009F608C">
              <w:rPr>
                <w:rFonts w:ascii="Times New Roman" w:hAnsi="Times New Roman"/>
                <w:b/>
                <w:lang w:val="en-US"/>
              </w:rPr>
              <w:t>o</w:t>
            </w:r>
            <w:r w:rsidRPr="009F608C">
              <w:rPr>
                <w:rFonts w:ascii="Times New Roman" w:hAnsi="Times New Roman"/>
                <w:b/>
              </w:rPr>
              <w:t xml:space="preserve">е занятие </w:t>
            </w:r>
          </w:p>
        </w:tc>
        <w:tc>
          <w:tcPr>
            <w:tcW w:w="1272" w:type="dxa"/>
            <w:vMerge w:val="restart"/>
          </w:tcPr>
          <w:p w14:paraId="5307E3D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70BD3B92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</w:tc>
        <w:tc>
          <w:tcPr>
            <w:tcW w:w="1238" w:type="dxa"/>
            <w:vMerge w:val="restart"/>
            <w:shd w:val="clear" w:color="auto" w:fill="BFBFBF" w:themeFill="background1" w:themeFillShade="BF"/>
          </w:tcPr>
          <w:p w14:paraId="26A3494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</w:tr>
      <w:tr w:rsidR="00426D44" w:rsidRPr="009F608C" w14:paraId="299372D3" w14:textId="77777777" w:rsidTr="0024343E">
        <w:trPr>
          <w:trHeight w:val="491"/>
        </w:trPr>
        <w:tc>
          <w:tcPr>
            <w:tcW w:w="3523" w:type="dxa"/>
            <w:vMerge/>
            <w:tcBorders>
              <w:left w:val="single" w:sz="4" w:space="0" w:color="auto"/>
            </w:tcBorders>
          </w:tcPr>
          <w:p w14:paraId="42FF9B77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000000"/>
            </w:tcBorders>
          </w:tcPr>
          <w:p w14:paraId="62FBEDBC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1.</w:t>
            </w:r>
          </w:p>
        </w:tc>
        <w:tc>
          <w:tcPr>
            <w:tcW w:w="7631" w:type="dxa"/>
            <w:gridSpan w:val="5"/>
            <w:tcBorders>
              <w:bottom w:val="single" w:sz="4" w:space="0" w:color="000000"/>
            </w:tcBorders>
          </w:tcPr>
          <w:p w14:paraId="75DC2667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 xml:space="preserve">Изучение показателей гемограммы 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>в различные возрастные периоды</w:t>
            </w:r>
          </w:p>
        </w:tc>
        <w:tc>
          <w:tcPr>
            <w:tcW w:w="1272" w:type="dxa"/>
            <w:vMerge/>
            <w:tcBorders>
              <w:bottom w:val="single" w:sz="4" w:space="0" w:color="auto"/>
            </w:tcBorders>
          </w:tcPr>
          <w:p w14:paraId="19BA26D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8" w:type="dxa"/>
            <w:vMerge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1570F5D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0E32B3FC" w14:textId="77777777" w:rsidTr="0024343E">
        <w:trPr>
          <w:trHeight w:val="1266"/>
        </w:trPr>
        <w:tc>
          <w:tcPr>
            <w:tcW w:w="3523" w:type="dxa"/>
            <w:vMerge w:val="restart"/>
            <w:tcBorders>
              <w:top w:val="single" w:sz="4" w:space="0" w:color="auto"/>
            </w:tcBorders>
          </w:tcPr>
          <w:p w14:paraId="18A8D3F5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Раздел ПМ 2.  Изучение гемограммы при патологических состояниях  организма</w:t>
            </w:r>
          </w:p>
        </w:tc>
        <w:tc>
          <w:tcPr>
            <w:tcW w:w="8185" w:type="dxa"/>
            <w:gridSpan w:val="7"/>
            <w:tcBorders>
              <w:bottom w:val="nil"/>
            </w:tcBorders>
          </w:tcPr>
          <w:p w14:paraId="1FD82689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14:paraId="424B290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 w:val="restart"/>
            <w:shd w:val="clear" w:color="auto" w:fill="BFBFBF" w:themeFill="background1" w:themeFillShade="BF"/>
          </w:tcPr>
          <w:p w14:paraId="587150B9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7A68C7F7" w14:textId="77777777" w:rsidTr="0024343E">
        <w:trPr>
          <w:trHeight w:val="70"/>
        </w:trPr>
        <w:tc>
          <w:tcPr>
            <w:tcW w:w="3523" w:type="dxa"/>
            <w:vMerge/>
            <w:tcBorders>
              <w:bottom w:val="single" w:sz="4" w:space="0" w:color="auto"/>
            </w:tcBorders>
          </w:tcPr>
          <w:p w14:paraId="4A2F77CE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  <w:tc>
          <w:tcPr>
            <w:tcW w:w="8185" w:type="dxa"/>
            <w:gridSpan w:val="7"/>
            <w:tcBorders>
              <w:top w:val="nil"/>
              <w:bottom w:val="single" w:sz="4" w:space="0" w:color="auto"/>
            </w:tcBorders>
          </w:tcPr>
          <w:p w14:paraId="1A13E897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</w:tcPr>
          <w:p w14:paraId="08CE98AA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78C360E2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41ED7259" w14:textId="77777777" w:rsidTr="0024343E">
        <w:trPr>
          <w:trHeight w:val="908"/>
        </w:trPr>
        <w:tc>
          <w:tcPr>
            <w:tcW w:w="3523" w:type="dxa"/>
            <w:tcBorders>
              <w:top w:val="single" w:sz="4" w:space="0" w:color="auto"/>
            </w:tcBorders>
          </w:tcPr>
          <w:p w14:paraId="20CC5754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lastRenderedPageBreak/>
              <w:t>МДК  02.01 Теория и практика лабораторных гематологических исследований</w:t>
            </w:r>
          </w:p>
        </w:tc>
        <w:tc>
          <w:tcPr>
            <w:tcW w:w="8185" w:type="dxa"/>
            <w:gridSpan w:val="7"/>
            <w:tcBorders>
              <w:top w:val="single" w:sz="4" w:space="0" w:color="auto"/>
            </w:tcBorders>
          </w:tcPr>
          <w:p w14:paraId="5A3EEA16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AA72D27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3A7BFED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630F8108" w14:textId="77777777" w:rsidTr="0024343E">
        <w:trPr>
          <w:trHeight w:val="15"/>
        </w:trPr>
        <w:tc>
          <w:tcPr>
            <w:tcW w:w="3523" w:type="dxa"/>
            <w:vMerge w:val="restart"/>
            <w:tcBorders>
              <w:top w:val="single" w:sz="4" w:space="0" w:color="auto"/>
            </w:tcBorders>
          </w:tcPr>
          <w:p w14:paraId="4D48A928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b/>
              </w:rPr>
              <w:t>Тема 4.0. Анемии</w:t>
            </w:r>
          </w:p>
        </w:tc>
        <w:tc>
          <w:tcPr>
            <w:tcW w:w="81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8E41CA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14:paraId="277ECF8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46ED471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  <w:p w14:paraId="17CD024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2EDDAEE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  <w:p w14:paraId="098C45A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6558570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  <w:p w14:paraId="090EA492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11CC3B6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1D10912E" w14:textId="77777777" w:rsidTr="0024343E">
        <w:trPr>
          <w:trHeight w:val="495"/>
        </w:trPr>
        <w:tc>
          <w:tcPr>
            <w:tcW w:w="3523" w:type="dxa"/>
            <w:vMerge/>
          </w:tcPr>
          <w:p w14:paraId="64D60CF6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BC194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1.</w:t>
            </w:r>
          </w:p>
        </w:tc>
        <w:tc>
          <w:tcPr>
            <w:tcW w:w="7462" w:type="dxa"/>
            <w:tcBorders>
              <w:top w:val="single" w:sz="4" w:space="0" w:color="auto"/>
              <w:bottom w:val="single" w:sz="4" w:space="0" w:color="auto"/>
            </w:tcBorders>
          </w:tcPr>
          <w:p w14:paraId="05227F74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морфологии патологических эритроцитов в окрашенных мазках крови путем микроскопирования</w:t>
            </w:r>
          </w:p>
        </w:tc>
        <w:tc>
          <w:tcPr>
            <w:tcW w:w="1272" w:type="dxa"/>
            <w:vMerge/>
          </w:tcPr>
          <w:p w14:paraId="178043A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2EAF7B0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0D8535F0" w14:textId="77777777" w:rsidTr="0024343E">
        <w:trPr>
          <w:trHeight w:val="636"/>
        </w:trPr>
        <w:tc>
          <w:tcPr>
            <w:tcW w:w="3523" w:type="dxa"/>
            <w:vMerge/>
          </w:tcPr>
          <w:p w14:paraId="1F9E5FAD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9C93665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2.</w:t>
            </w:r>
          </w:p>
        </w:tc>
        <w:tc>
          <w:tcPr>
            <w:tcW w:w="7462" w:type="dxa"/>
            <w:tcBorders>
              <w:top w:val="single" w:sz="4" w:space="0" w:color="auto"/>
              <w:bottom w:val="single" w:sz="4" w:space="0" w:color="auto"/>
            </w:tcBorders>
          </w:tcPr>
          <w:p w14:paraId="573887E9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Выявление характерных признаков анемии в окрашенных препаратах крови</w:t>
            </w:r>
          </w:p>
        </w:tc>
        <w:tc>
          <w:tcPr>
            <w:tcW w:w="1272" w:type="dxa"/>
            <w:vMerge/>
          </w:tcPr>
          <w:p w14:paraId="2EC2D53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037A7FC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3DF6B67B" w14:textId="77777777" w:rsidTr="0024343E">
        <w:trPr>
          <w:trHeight w:val="630"/>
        </w:trPr>
        <w:tc>
          <w:tcPr>
            <w:tcW w:w="3523" w:type="dxa"/>
            <w:vMerge/>
          </w:tcPr>
          <w:p w14:paraId="4A72EB97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5C4CA8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3.</w:t>
            </w:r>
          </w:p>
        </w:tc>
        <w:tc>
          <w:tcPr>
            <w:tcW w:w="7462" w:type="dxa"/>
            <w:tcBorders>
              <w:top w:val="single" w:sz="4" w:space="0" w:color="auto"/>
              <w:bottom w:val="single" w:sz="4" w:space="0" w:color="auto"/>
            </w:tcBorders>
          </w:tcPr>
          <w:p w14:paraId="599BAD75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Дифференцирование различных эритроцитов в окрашенных препаратах крови</w:t>
            </w:r>
          </w:p>
        </w:tc>
        <w:tc>
          <w:tcPr>
            <w:tcW w:w="1272" w:type="dxa"/>
            <w:vMerge/>
          </w:tcPr>
          <w:p w14:paraId="445A55B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5897431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56304F9A" w14:textId="77777777" w:rsidTr="0024343E">
        <w:trPr>
          <w:trHeight w:val="615"/>
        </w:trPr>
        <w:tc>
          <w:tcPr>
            <w:tcW w:w="3523" w:type="dxa"/>
            <w:vMerge/>
          </w:tcPr>
          <w:p w14:paraId="3CC36BB1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0074B6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4.</w:t>
            </w:r>
          </w:p>
        </w:tc>
        <w:tc>
          <w:tcPr>
            <w:tcW w:w="7462" w:type="dxa"/>
            <w:tcBorders>
              <w:top w:val="single" w:sz="4" w:space="0" w:color="auto"/>
              <w:bottom w:val="single" w:sz="4" w:space="0" w:color="auto"/>
            </w:tcBorders>
          </w:tcPr>
          <w:p w14:paraId="22E5848B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 xml:space="preserve">Дифференцирование клеток эритроцитарного ростка в окрашенных препаратах  крови </w:t>
            </w:r>
          </w:p>
        </w:tc>
        <w:tc>
          <w:tcPr>
            <w:tcW w:w="1272" w:type="dxa"/>
            <w:vMerge/>
          </w:tcPr>
          <w:p w14:paraId="5A1A8A35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4734F88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3183E1A1" w14:textId="77777777" w:rsidTr="0024343E">
        <w:trPr>
          <w:trHeight w:val="615"/>
        </w:trPr>
        <w:tc>
          <w:tcPr>
            <w:tcW w:w="3523" w:type="dxa"/>
            <w:vMerge w:val="restart"/>
          </w:tcPr>
          <w:p w14:paraId="166AB5FE" w14:textId="77777777" w:rsidR="00426D44" w:rsidRPr="009F608C" w:rsidRDefault="00426D44" w:rsidP="0024343E">
            <w:pPr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b/>
              </w:rPr>
              <w:t>Тема 4.1. Лейкозы</w:t>
            </w:r>
          </w:p>
        </w:tc>
        <w:tc>
          <w:tcPr>
            <w:tcW w:w="81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6D48C18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272" w:type="dxa"/>
            <w:vMerge w:val="restart"/>
          </w:tcPr>
          <w:p w14:paraId="730F3EB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2AE710E9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7D80874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</w:tc>
        <w:tc>
          <w:tcPr>
            <w:tcW w:w="1238" w:type="dxa"/>
            <w:vMerge w:val="restart"/>
            <w:shd w:val="clear" w:color="auto" w:fill="BFBFBF" w:themeFill="background1" w:themeFillShade="BF"/>
          </w:tcPr>
          <w:p w14:paraId="46D3417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17673B66" w14:textId="77777777" w:rsidTr="0024343E">
        <w:trPr>
          <w:trHeight w:val="615"/>
        </w:trPr>
        <w:tc>
          <w:tcPr>
            <w:tcW w:w="3523" w:type="dxa"/>
            <w:vMerge/>
          </w:tcPr>
          <w:p w14:paraId="2B739E14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2EC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1.</w:t>
            </w:r>
          </w:p>
        </w:tc>
        <w:tc>
          <w:tcPr>
            <w:tcW w:w="7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31CAD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Изучение морфологии  патологических лейкоцитов в окрашенных мазках крови путем микроскопирования</w:t>
            </w:r>
          </w:p>
          <w:p w14:paraId="496FDBE9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2" w:type="dxa"/>
            <w:vMerge/>
          </w:tcPr>
          <w:p w14:paraId="635442EC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32984A4D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7FAA9471" w14:textId="77777777" w:rsidTr="0024343E">
        <w:trPr>
          <w:trHeight w:val="615"/>
        </w:trPr>
        <w:tc>
          <w:tcPr>
            <w:tcW w:w="3523" w:type="dxa"/>
            <w:vMerge w:val="restart"/>
            <w:tcBorders>
              <w:top w:val="nil"/>
            </w:tcBorders>
          </w:tcPr>
          <w:p w14:paraId="6E5E8035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6E6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2.</w:t>
            </w:r>
          </w:p>
        </w:tc>
        <w:tc>
          <w:tcPr>
            <w:tcW w:w="7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C8CA0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Выявление «волчаночных клеток» в окрашенных препаратах крови</w:t>
            </w:r>
          </w:p>
        </w:tc>
        <w:tc>
          <w:tcPr>
            <w:tcW w:w="1272" w:type="dxa"/>
            <w:vMerge w:val="restart"/>
            <w:tcBorders>
              <w:top w:val="nil"/>
            </w:tcBorders>
          </w:tcPr>
          <w:p w14:paraId="516BCCF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  <w:p w14:paraId="2FA2D68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150BE43D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  <w:p w14:paraId="043FB5A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  <w:p w14:paraId="1B298C8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24021435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  <w:p w14:paraId="7ECDE8F3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</w:tc>
        <w:tc>
          <w:tcPr>
            <w:tcW w:w="1238" w:type="dxa"/>
            <w:vMerge w:val="restart"/>
            <w:tcBorders>
              <w:top w:val="nil"/>
            </w:tcBorders>
            <w:shd w:val="clear" w:color="auto" w:fill="BFBFBF" w:themeFill="background1" w:themeFillShade="BF"/>
          </w:tcPr>
          <w:p w14:paraId="3C6EBF38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18A60F3C" w14:textId="77777777" w:rsidTr="0024343E">
        <w:trPr>
          <w:trHeight w:val="615"/>
        </w:trPr>
        <w:tc>
          <w:tcPr>
            <w:tcW w:w="3523" w:type="dxa"/>
            <w:vMerge/>
          </w:tcPr>
          <w:p w14:paraId="4E0DAFBB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C5C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3.</w:t>
            </w:r>
          </w:p>
        </w:tc>
        <w:tc>
          <w:tcPr>
            <w:tcW w:w="7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ED70B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Выявление характерных признаков лейкозов  в окрашенных препаратах крови</w:t>
            </w:r>
          </w:p>
        </w:tc>
        <w:tc>
          <w:tcPr>
            <w:tcW w:w="1272" w:type="dxa"/>
            <w:vMerge/>
          </w:tcPr>
          <w:p w14:paraId="400CCA7D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45C1033D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68DD495A" w14:textId="77777777" w:rsidTr="0024343E">
        <w:trPr>
          <w:trHeight w:val="615"/>
        </w:trPr>
        <w:tc>
          <w:tcPr>
            <w:tcW w:w="3523" w:type="dxa"/>
            <w:vMerge/>
          </w:tcPr>
          <w:p w14:paraId="35A31CA2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304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4.</w:t>
            </w:r>
          </w:p>
        </w:tc>
        <w:tc>
          <w:tcPr>
            <w:tcW w:w="7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F84FC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Выявление бластных клеток в окрашенных препаратах крови</w:t>
            </w:r>
          </w:p>
        </w:tc>
        <w:tc>
          <w:tcPr>
            <w:tcW w:w="1272" w:type="dxa"/>
            <w:vMerge/>
          </w:tcPr>
          <w:p w14:paraId="33FDAC49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25C7463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45DFFD1B" w14:textId="77777777" w:rsidTr="0024343E">
        <w:trPr>
          <w:trHeight w:val="615"/>
        </w:trPr>
        <w:tc>
          <w:tcPr>
            <w:tcW w:w="3523" w:type="dxa"/>
            <w:vMerge/>
          </w:tcPr>
          <w:p w14:paraId="0C53E355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DAF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5.</w:t>
            </w:r>
          </w:p>
        </w:tc>
        <w:tc>
          <w:tcPr>
            <w:tcW w:w="7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21512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Изучение цитохимических методов исследования лейкозов</w:t>
            </w:r>
          </w:p>
        </w:tc>
        <w:tc>
          <w:tcPr>
            <w:tcW w:w="1272" w:type="dxa"/>
            <w:vMerge/>
          </w:tcPr>
          <w:p w14:paraId="4C3F225D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2D1626EC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26B79C0A" w14:textId="77777777" w:rsidTr="0024343E">
        <w:trPr>
          <w:trHeight w:val="615"/>
        </w:trPr>
        <w:tc>
          <w:tcPr>
            <w:tcW w:w="3523" w:type="dxa"/>
            <w:vMerge/>
          </w:tcPr>
          <w:p w14:paraId="3CFDD8B0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6A5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6.</w:t>
            </w:r>
          </w:p>
        </w:tc>
        <w:tc>
          <w:tcPr>
            <w:tcW w:w="7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1C88F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Дифференцирование различных видов лейкозов в окрашенных препаратах крови</w:t>
            </w:r>
          </w:p>
        </w:tc>
        <w:tc>
          <w:tcPr>
            <w:tcW w:w="1272" w:type="dxa"/>
            <w:vMerge/>
          </w:tcPr>
          <w:p w14:paraId="2557F017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39A2698A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11FEDEF9" w14:textId="77777777" w:rsidTr="0024343E">
        <w:trPr>
          <w:trHeight w:val="615"/>
        </w:trPr>
        <w:tc>
          <w:tcPr>
            <w:tcW w:w="3523" w:type="dxa"/>
            <w:vMerge w:val="restart"/>
          </w:tcPr>
          <w:p w14:paraId="6CE9FB5B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Тема 4.2.  Гемостаз</w:t>
            </w:r>
          </w:p>
        </w:tc>
        <w:tc>
          <w:tcPr>
            <w:tcW w:w="81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75CB616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272" w:type="dxa"/>
            <w:vMerge w:val="restart"/>
          </w:tcPr>
          <w:p w14:paraId="6AC256B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3C85737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66AB4C8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  <w:p w14:paraId="54A4E9D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  <w:p w14:paraId="55AC639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</w:tc>
        <w:tc>
          <w:tcPr>
            <w:tcW w:w="1238" w:type="dxa"/>
            <w:vMerge w:val="restart"/>
            <w:shd w:val="clear" w:color="auto" w:fill="BFBFBF" w:themeFill="background1" w:themeFillShade="BF"/>
          </w:tcPr>
          <w:p w14:paraId="5175099E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60E78105" w14:textId="77777777" w:rsidTr="0024343E">
        <w:trPr>
          <w:trHeight w:val="615"/>
        </w:trPr>
        <w:tc>
          <w:tcPr>
            <w:tcW w:w="3523" w:type="dxa"/>
            <w:vMerge/>
          </w:tcPr>
          <w:p w14:paraId="79BCB17F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5A6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1.</w:t>
            </w:r>
          </w:p>
        </w:tc>
        <w:tc>
          <w:tcPr>
            <w:tcW w:w="7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4338F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 xml:space="preserve">Изучение механизма первичного гемостаза </w:t>
            </w:r>
          </w:p>
        </w:tc>
        <w:tc>
          <w:tcPr>
            <w:tcW w:w="1272" w:type="dxa"/>
            <w:vMerge/>
          </w:tcPr>
          <w:p w14:paraId="2CBAC99F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14D595FB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77315169" w14:textId="77777777" w:rsidTr="0024343E">
        <w:trPr>
          <w:trHeight w:val="615"/>
        </w:trPr>
        <w:tc>
          <w:tcPr>
            <w:tcW w:w="3523" w:type="dxa"/>
            <w:vMerge/>
          </w:tcPr>
          <w:p w14:paraId="2C4D778E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B27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2.</w:t>
            </w:r>
          </w:p>
        </w:tc>
        <w:tc>
          <w:tcPr>
            <w:tcW w:w="7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5B578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Изучение механизма вторичного гемостаза</w:t>
            </w:r>
          </w:p>
        </w:tc>
        <w:tc>
          <w:tcPr>
            <w:tcW w:w="1272" w:type="dxa"/>
            <w:vMerge/>
          </w:tcPr>
          <w:p w14:paraId="0C6F8F5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2ED9DE49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20E498CF" w14:textId="77777777" w:rsidTr="0024343E">
        <w:trPr>
          <w:trHeight w:val="615"/>
        </w:trPr>
        <w:tc>
          <w:tcPr>
            <w:tcW w:w="3523" w:type="dxa"/>
            <w:vMerge/>
          </w:tcPr>
          <w:p w14:paraId="3A0D2082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DC57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3.</w:t>
            </w:r>
          </w:p>
        </w:tc>
        <w:tc>
          <w:tcPr>
            <w:tcW w:w="7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5C986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Изучение изменений показателей гемограммы при геморрагических диатезах</w:t>
            </w:r>
          </w:p>
        </w:tc>
        <w:tc>
          <w:tcPr>
            <w:tcW w:w="1272" w:type="dxa"/>
            <w:vMerge/>
          </w:tcPr>
          <w:p w14:paraId="6A31044D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757EEA0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2EC72F8B" w14:textId="77777777" w:rsidTr="0024343E">
        <w:trPr>
          <w:trHeight w:val="615"/>
        </w:trPr>
        <w:tc>
          <w:tcPr>
            <w:tcW w:w="3523" w:type="dxa"/>
            <w:vMerge w:val="restart"/>
          </w:tcPr>
          <w:p w14:paraId="7CC712B0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  <w:r w:rsidRPr="009F608C">
              <w:rPr>
                <w:rFonts w:ascii="Times New Roman" w:hAnsi="Times New Roman"/>
                <w:b/>
              </w:rPr>
              <w:t>Тема 4.3. Изосерология</w:t>
            </w:r>
          </w:p>
        </w:tc>
        <w:tc>
          <w:tcPr>
            <w:tcW w:w="81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24F3CD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272" w:type="dxa"/>
            <w:vMerge w:val="restart"/>
          </w:tcPr>
          <w:p w14:paraId="30AA0811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0604531D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  <w:p w14:paraId="6EF5385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4</w:t>
            </w:r>
          </w:p>
        </w:tc>
        <w:tc>
          <w:tcPr>
            <w:tcW w:w="1238" w:type="dxa"/>
            <w:vMerge w:val="restart"/>
            <w:shd w:val="clear" w:color="auto" w:fill="BFBFBF" w:themeFill="background1" w:themeFillShade="BF"/>
          </w:tcPr>
          <w:p w14:paraId="507EE29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6F2DDD1C" w14:textId="77777777" w:rsidTr="0024343E">
        <w:trPr>
          <w:trHeight w:val="615"/>
        </w:trPr>
        <w:tc>
          <w:tcPr>
            <w:tcW w:w="3523" w:type="dxa"/>
            <w:vMerge/>
          </w:tcPr>
          <w:p w14:paraId="2A77B0ED" w14:textId="77777777" w:rsidR="00426D44" w:rsidRPr="009F608C" w:rsidRDefault="00426D44" w:rsidP="002434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4E3C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1.</w:t>
            </w:r>
          </w:p>
        </w:tc>
        <w:tc>
          <w:tcPr>
            <w:tcW w:w="7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54158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Изучение техники определения группы крови и резус-фактора</w:t>
            </w:r>
          </w:p>
        </w:tc>
        <w:tc>
          <w:tcPr>
            <w:tcW w:w="1272" w:type="dxa"/>
            <w:vMerge/>
          </w:tcPr>
          <w:p w14:paraId="492895E0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</w:tcPr>
          <w:p w14:paraId="350A821A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2A19B356" w14:textId="77777777" w:rsidTr="0024343E">
        <w:trPr>
          <w:trHeight w:val="615"/>
        </w:trPr>
        <w:tc>
          <w:tcPr>
            <w:tcW w:w="11708" w:type="dxa"/>
            <w:gridSpan w:val="8"/>
          </w:tcPr>
          <w:p w14:paraId="4D8867D1" w14:textId="77777777" w:rsidR="00426D44" w:rsidRPr="009F608C" w:rsidRDefault="00426D44" w:rsidP="0024343E">
            <w:pPr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Самостоятельная работа при изучении вариатива часов</w:t>
            </w:r>
          </w:p>
        </w:tc>
        <w:tc>
          <w:tcPr>
            <w:tcW w:w="1272" w:type="dxa"/>
            <w:vMerge w:val="restart"/>
          </w:tcPr>
          <w:p w14:paraId="0503A574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</w:rPr>
              <w:t>30</w:t>
            </w:r>
          </w:p>
        </w:tc>
        <w:tc>
          <w:tcPr>
            <w:tcW w:w="1238" w:type="dxa"/>
            <w:vMerge w:val="restart"/>
            <w:shd w:val="clear" w:color="auto" w:fill="BFBFBF" w:themeFill="background1" w:themeFillShade="BF"/>
          </w:tcPr>
          <w:p w14:paraId="77EF1586" w14:textId="77777777" w:rsidR="00426D44" w:rsidRPr="009F608C" w:rsidRDefault="00426D44" w:rsidP="0024343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26D44" w:rsidRPr="009F608C" w14:paraId="0C5D9BC3" w14:textId="77777777" w:rsidTr="0024343E">
        <w:trPr>
          <w:trHeight w:val="615"/>
        </w:trPr>
        <w:tc>
          <w:tcPr>
            <w:tcW w:w="11708" w:type="dxa"/>
            <w:gridSpan w:val="8"/>
          </w:tcPr>
          <w:p w14:paraId="3701B53F" w14:textId="77777777" w:rsidR="00426D44" w:rsidRPr="009F608C" w:rsidRDefault="00426D44" w:rsidP="0024343E">
            <w:pPr>
              <w:pStyle w:val="Default"/>
            </w:pPr>
            <w:r w:rsidRPr="009F608C">
              <w:t xml:space="preserve">Рекомендуемые виды заданий для самостоятельной работы: </w:t>
            </w:r>
          </w:p>
          <w:p w14:paraId="579304E8" w14:textId="77777777" w:rsidR="00426D44" w:rsidRPr="009F608C" w:rsidRDefault="00426D44" w:rsidP="0024343E">
            <w:pPr>
              <w:pStyle w:val="Default"/>
            </w:pPr>
            <w:r w:rsidRPr="009F608C">
              <w:t xml:space="preserve">- для овладения знаниями: чтение текста (учебника, первоисточника, дополнительной литературы); составление плана текста; графическое изображение структуры текста; конспектирование текста; выписки из текста; работа со словарями и справочниками; ознакомление с нормативными правовыми документами; учебно-исследовательская работа; использование аудио- и видеозаписей, компьютерной техники, Интернета; </w:t>
            </w:r>
          </w:p>
          <w:p w14:paraId="3E301C03" w14:textId="77777777" w:rsidR="00426D44" w:rsidRPr="009F608C" w:rsidRDefault="00426D44" w:rsidP="0024343E">
            <w:pPr>
              <w:pStyle w:val="Default"/>
            </w:pPr>
            <w:r w:rsidRPr="009F608C">
              <w:t>- для закрепления и систематизации знаний: работа с конспектом (обработка текста);</w:t>
            </w:r>
          </w:p>
          <w:p w14:paraId="56AF6FDD" w14:textId="77777777" w:rsidR="00426D44" w:rsidRPr="009F608C" w:rsidRDefault="00426D44" w:rsidP="0024343E">
            <w:pPr>
              <w:pStyle w:val="Default"/>
            </w:pPr>
            <w:r w:rsidRPr="009F608C">
              <w:t xml:space="preserve">повторная работа над учебным материалом (учебника, первоисточника, дополнительной литературы, аудио- и видеозаписей); </w:t>
            </w:r>
          </w:p>
          <w:p w14:paraId="236343C9" w14:textId="77777777" w:rsidR="00426D44" w:rsidRPr="009F608C" w:rsidRDefault="00426D44" w:rsidP="0024343E">
            <w:pPr>
              <w:pStyle w:val="Default"/>
            </w:pPr>
            <w:r w:rsidRPr="009F608C">
              <w:t xml:space="preserve">составление плана и тезисов ответа; составление таблиц для систематизации учебного материала; изучение нормативных материалов; ответы на контрольные вопросы; аналитическая обработка текста (аннотирование, рецензирование, реферирование, конспект-анализ); подготовка сообщений к выступлению на семинаре, конференции; подготовка рефератов, докладов, тематических кроссвордов, тестирование; </w:t>
            </w:r>
          </w:p>
          <w:p w14:paraId="322C28F9" w14:textId="77777777" w:rsidR="00426D44" w:rsidRPr="009F608C" w:rsidRDefault="00426D44" w:rsidP="0024343E">
            <w:pPr>
              <w:pStyle w:val="Default"/>
            </w:pPr>
            <w:r w:rsidRPr="009F608C">
              <w:lastRenderedPageBreak/>
              <w:t xml:space="preserve">- для формирования профессиональных компетенций: решение практических  задач по образцу; выполнение схем, расчетно-графических работ; решение ситуационных профессиональных задач; подготовка к деловым играм; проектирование и моделирование различных видов и компонентов профессиональной деятельности; </w:t>
            </w:r>
          </w:p>
          <w:p w14:paraId="632C9FB6" w14:textId="77777777" w:rsidR="00426D44" w:rsidRPr="009F608C" w:rsidRDefault="00426D44" w:rsidP="0024343E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Виды заданий для самостоятельной работы, их содержание должны иметь вариативный и дифференцированный характер, учитывать индивидуальные особенности студента и специфику специальности. Перед выполнением обучающимися самостоятельной работы необходимо проведение разъяснения по выполнению задания, которое включает цель задания, его содержание, сроки выполнения, ориентировочный объем работы, основные требования к результатам работы, критерии оценки. При проведении разъяснения необходимо предупредить студентов о возможных типичных ошибках, встречающихся при выполнении задания. Самостоятельная работа может осуществляться индивидуально или группами студентов, в зависимости от цели, объема, конкретной тематики, уровня сложности и уровня умений студентов.</w:t>
            </w:r>
          </w:p>
          <w:p w14:paraId="41F7FF5B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Примерная тематика внеаудиторной самостоятельной работы </w:t>
            </w:r>
          </w:p>
          <w:p w14:paraId="620C11A9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Дегенеративные изменения эритроцитов (зарисовывание патологически измененных эритроцитов, используя гематологический атлас).</w:t>
            </w:r>
          </w:p>
          <w:p w14:paraId="040E64CD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Значение дефицитных анемий в патологии детей старшего возраста (подготовка сообщения, используя основную и дополнительную литературу,  учебно-методическое пособие).</w:t>
            </w:r>
          </w:p>
          <w:p w14:paraId="373DCF3C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Основные этиологические моменты железодефицитной и витаминодефицитных анемий (роль дефектов питания, патологии желудочно-кишечного тракта, повышения потребности в железе и витаминах в подростковом возрасте) (подготовка реферативного сообщения, используя Интернет- ресурсы).</w:t>
            </w:r>
          </w:p>
          <w:p w14:paraId="59440491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Дегенеративные изменения лейкоцитов (зарисовывание патологически измененных лейкоцитов, используя гематологический атлас).</w:t>
            </w:r>
          </w:p>
          <w:p w14:paraId="21700B5D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  <w:lang w:val="en-US"/>
              </w:rPr>
              <w:t>LE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- клеточный феномен (зарисовывание «волчаночных клеток», используя гематологический атлас).</w:t>
            </w:r>
          </w:p>
          <w:p w14:paraId="6270BCB5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Острые лейкозы (зарисовывание бластных клеток, используя гематологический атлас).</w:t>
            </w:r>
          </w:p>
          <w:p w14:paraId="1A04685D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</w:rPr>
              <w:t>Цитохимические реакции (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>зарисовывание реакций, используя гематологический атлас).</w:t>
            </w:r>
          </w:p>
          <w:p w14:paraId="36246DE2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Хронические лейкозы (зарисовывание картины крови при хронических лейкозах, используя гематологический атлас).</w:t>
            </w:r>
          </w:p>
          <w:p w14:paraId="2E98567D" w14:textId="77777777" w:rsidR="00426D44" w:rsidRPr="009F608C" w:rsidRDefault="00426D44" w:rsidP="0024343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Изосерология - исследование наследственных групповых свойств крови (подготовить презентацию). </w:t>
            </w:r>
          </w:p>
          <w:p w14:paraId="253AB5A8" w14:textId="77777777" w:rsidR="00426D44" w:rsidRPr="009F608C" w:rsidRDefault="00426D44" w:rsidP="002434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Клинико-лабораторное значение определения группы крови и резус-фактора (составление реферативного сообщения).</w:t>
            </w:r>
          </w:p>
        </w:tc>
        <w:tc>
          <w:tcPr>
            <w:tcW w:w="1272" w:type="dxa"/>
            <w:vMerge/>
            <w:tcBorders>
              <w:bottom w:val="single" w:sz="4" w:space="0" w:color="auto"/>
            </w:tcBorders>
          </w:tcPr>
          <w:p w14:paraId="5857A301" w14:textId="77777777" w:rsidR="00426D44" w:rsidRPr="009F608C" w:rsidRDefault="00426D44" w:rsidP="0024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5154750" w14:textId="77777777" w:rsidR="00426D44" w:rsidRPr="009F608C" w:rsidRDefault="00426D44" w:rsidP="002434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E2D3731" w14:textId="77777777" w:rsidR="00426D44" w:rsidRPr="009F608C" w:rsidRDefault="00426D44" w:rsidP="00426D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712C8F" w14:textId="77777777" w:rsidR="00426D44" w:rsidRPr="009F608C" w:rsidRDefault="00426D44" w:rsidP="00426D44">
      <w:pPr>
        <w:rPr>
          <w:rFonts w:ascii="Times New Roman" w:hAnsi="Times New Roman"/>
          <w:sz w:val="24"/>
          <w:szCs w:val="24"/>
        </w:rPr>
      </w:pPr>
    </w:p>
    <w:p w14:paraId="1DC750E7" w14:textId="77777777" w:rsidR="0096331B" w:rsidRPr="009F608C" w:rsidRDefault="0096331B" w:rsidP="00A02965">
      <w:pPr>
        <w:rPr>
          <w:rFonts w:ascii="Times New Roman" w:hAnsi="Times New Roman"/>
          <w:sz w:val="24"/>
          <w:szCs w:val="24"/>
        </w:rPr>
      </w:pPr>
    </w:p>
    <w:p w14:paraId="02777794" w14:textId="77777777" w:rsidR="0096331B" w:rsidRPr="009F608C" w:rsidRDefault="0096331B" w:rsidP="00A02965">
      <w:pPr>
        <w:rPr>
          <w:rFonts w:ascii="Times New Roman" w:hAnsi="Times New Roman"/>
          <w:sz w:val="24"/>
          <w:szCs w:val="24"/>
        </w:rPr>
        <w:sectPr w:rsidR="0096331B" w:rsidRPr="009F608C" w:rsidSect="00BC06C6">
          <w:footerReference w:type="even" r:id="rId10"/>
          <w:footerReference w:type="first" r:id="rId11"/>
          <w:pgSz w:w="16837" w:h="11905" w:orient="landscape"/>
          <w:pgMar w:top="1134" w:right="567" w:bottom="567" w:left="1134" w:header="720" w:footer="709" w:gutter="0"/>
          <w:cols w:space="720"/>
          <w:docGrid w:linePitch="360"/>
        </w:sectPr>
      </w:pPr>
    </w:p>
    <w:p w14:paraId="3C330B15" w14:textId="022FFCFF" w:rsidR="004457C2" w:rsidRDefault="004457C2" w:rsidP="008A64AF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9F608C">
        <w:rPr>
          <w:b/>
          <w:caps/>
          <w:sz w:val="28"/>
          <w:szCs w:val="28"/>
        </w:rPr>
        <w:lastRenderedPageBreak/>
        <w:t>4. условия реализации ПРОФЕССИОНАЛЬНОГО МОДУЛЯ</w:t>
      </w:r>
    </w:p>
    <w:p w14:paraId="06096D6D" w14:textId="77777777" w:rsidR="008A64AF" w:rsidRPr="008A64AF" w:rsidRDefault="008A64AF" w:rsidP="008A64AF">
      <w:pPr>
        <w:spacing w:after="0" w:line="240" w:lineRule="auto"/>
        <w:rPr>
          <w:lang w:eastAsia="ar-SA"/>
        </w:rPr>
      </w:pPr>
    </w:p>
    <w:p w14:paraId="7914DD97" w14:textId="77777777" w:rsidR="004457C2" w:rsidRPr="009F608C" w:rsidRDefault="004457C2" w:rsidP="008A64AF">
      <w:pPr>
        <w:pStyle w:val="1"/>
        <w:tabs>
          <w:tab w:val="clear" w:pos="4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9F608C">
        <w:rPr>
          <w:b/>
          <w:sz w:val="28"/>
          <w:szCs w:val="28"/>
        </w:rPr>
        <w:t xml:space="preserve">4.1. </w:t>
      </w:r>
      <w:r w:rsidRPr="009F608C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1DBBA467" w14:textId="77777777" w:rsidR="004457C2" w:rsidRPr="009F608C" w:rsidRDefault="004457C2" w:rsidP="008A64AF">
      <w:pPr>
        <w:pStyle w:val="Default"/>
        <w:ind w:firstLine="708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Реализация программы модуля предполагает наличие кабинетов и лабораторий для изучения лабораторных гематологических исследований. </w:t>
      </w:r>
    </w:p>
    <w:p w14:paraId="429EB6D2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ab/>
        <w:t xml:space="preserve">Оборудование кабинета и рабочих мест кабинета: </w:t>
      </w:r>
    </w:p>
    <w:p w14:paraId="5DD860FE" w14:textId="77777777" w:rsidR="004457C2" w:rsidRPr="009F608C" w:rsidRDefault="004457C2" w:rsidP="008A64AF">
      <w:pPr>
        <w:pStyle w:val="Default"/>
        <w:ind w:left="720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Мебель и стационарное оборудование: </w:t>
      </w:r>
    </w:p>
    <w:p w14:paraId="510DCDC9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>-доска классная;</w:t>
      </w:r>
    </w:p>
    <w:p w14:paraId="199C65DF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>- стол преподавателя, стул для преподавателя, столы для студентов, стулья для студентов;</w:t>
      </w:r>
    </w:p>
    <w:p w14:paraId="1FFCEB4A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- шкафы для хранения приборов, учебно-методической документации, учебно-наглядных пособий. </w:t>
      </w:r>
    </w:p>
    <w:p w14:paraId="44DB301A" w14:textId="77777777" w:rsidR="004457C2" w:rsidRPr="009F608C" w:rsidRDefault="004457C2" w:rsidP="008A64AF">
      <w:pPr>
        <w:pStyle w:val="Default"/>
        <w:ind w:firstLine="708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Оборудование лабораторий и рабочих мест лабораторий для изучения лабораторных гематологических исследований: </w:t>
      </w:r>
    </w:p>
    <w:p w14:paraId="27D13475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>1. Учебная мебель и необходимое оборудование для проведения лабораторных гематологических исследований.</w:t>
      </w:r>
    </w:p>
    <w:p w14:paraId="1FD62C45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2.Учебно-методическое и информационное обеспечение образовательного процесса: </w:t>
      </w:r>
    </w:p>
    <w:p w14:paraId="766D1CA5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– рабочая  программа ПМ. 02 Проведение лабораторных гематологических исследований (под руководством врача-лаборанта) по специальности среднего профессионального образования 31.02.03 Лабораторная диагностика (базовой подготовки); </w:t>
      </w:r>
    </w:p>
    <w:p w14:paraId="52F0CE04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– календарно-тематические планы занятий ПМ. 02 Проведение лабораторных гематологических исследований  по специальности среднего профессионального образования 31.02.03 Лабораторная диагностика (базовой подготовки); </w:t>
      </w:r>
    </w:p>
    <w:p w14:paraId="7B1C54D4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>– учебно-методические комплексы по разделам МДК</w:t>
      </w:r>
      <w:r w:rsidR="00616FAA" w:rsidRPr="009F608C">
        <w:rPr>
          <w:sz w:val="28"/>
          <w:szCs w:val="28"/>
        </w:rPr>
        <w:t>.</w:t>
      </w:r>
      <w:r w:rsidRPr="009F608C">
        <w:rPr>
          <w:sz w:val="28"/>
          <w:szCs w:val="28"/>
        </w:rPr>
        <w:t>02.01.</w:t>
      </w:r>
      <w:r w:rsidR="00616FAA" w:rsidRPr="009F608C">
        <w:rPr>
          <w:sz w:val="28"/>
          <w:szCs w:val="28"/>
        </w:rPr>
        <w:t xml:space="preserve"> </w:t>
      </w:r>
      <w:r w:rsidRPr="009F608C">
        <w:rPr>
          <w:sz w:val="28"/>
          <w:szCs w:val="28"/>
        </w:rPr>
        <w:t>Проведение общеклинического анализа крови, Проведение дополнительных методов исследования крови, Изучение гемограммы при патологических состояниях организма;</w:t>
      </w:r>
    </w:p>
    <w:p w14:paraId="08EF4001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– сборник тестовых заданий, ситуационных задач по ПМ. 02 Проведение лабораторных гематологических исследований профессионального образования 31.02.03 Лабораторная диагностика (базовой подготовки); </w:t>
      </w:r>
    </w:p>
    <w:p w14:paraId="5D772AEC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– материалы промежуточной аттестации </w:t>
      </w:r>
      <w:r w:rsidR="00616FAA" w:rsidRPr="009F608C">
        <w:rPr>
          <w:sz w:val="28"/>
          <w:szCs w:val="28"/>
        </w:rPr>
        <w:t>обучающихся</w:t>
      </w:r>
      <w:r w:rsidRPr="009F608C">
        <w:rPr>
          <w:sz w:val="28"/>
          <w:szCs w:val="28"/>
        </w:rPr>
        <w:t xml:space="preserve">, государственной и итоговой аттестации выпускников специальности среднего профессионального образования 31.02.03 Лабораторная диагностика (базовой подготовки). </w:t>
      </w:r>
    </w:p>
    <w:p w14:paraId="578AE0C1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3. Средства обучения образовательного процесса: </w:t>
      </w:r>
    </w:p>
    <w:p w14:paraId="05DD2309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>– электронные образовательные ресурсы (интерактивная доска, образовательные мультимедиа, мультимедийные учебники, сетевые образовательные ресурсы, мультимедийные универсальные энциклопедии);</w:t>
      </w:r>
    </w:p>
    <w:p w14:paraId="0F95B85C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>– аудиовизуальные средства обучения (слайды, слайд-фильмы, видеофильмы образовательные, учебные кинофильмы, учебные фильмы на цифровых носителях);</w:t>
      </w:r>
    </w:p>
    <w:p w14:paraId="7DCE5BB6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>– наглядные плоскостные средства обучения (плакаты, магнитные доски);</w:t>
      </w:r>
    </w:p>
    <w:p w14:paraId="70A16175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lastRenderedPageBreak/>
        <w:t>– демонстрационные средства обучения (макеты, стенды, модели демонстрационные, модели в разрезе);</w:t>
      </w:r>
    </w:p>
    <w:p w14:paraId="7A24A795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>– аппаратура и учебные приборы (телевизор, компьютер, принтер, сканер, копир, мультимедийная установка, видеоплеер лабораторная посуда, вытяжной шкаф, микроскопы монокулярные, микроскоп бинокулярный, видеоокуляр к микроскопу, центрифуга, гематологический анализатор, ультрафиолетовая лампа, термостат).</w:t>
      </w:r>
    </w:p>
    <w:p w14:paraId="6B3DF67D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ab/>
        <w:t>Реализация программы модуля предполагает обязательную производственную практику (по профилю специальности) в организации здравоохранения.</w:t>
      </w:r>
    </w:p>
    <w:p w14:paraId="432600E3" w14:textId="77777777" w:rsidR="004457C2" w:rsidRPr="009F608C" w:rsidRDefault="004457C2" w:rsidP="008A64AF">
      <w:pPr>
        <w:pStyle w:val="1"/>
        <w:tabs>
          <w:tab w:val="clear" w:pos="4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14:paraId="23FCD876" w14:textId="77777777" w:rsidR="004457C2" w:rsidRPr="009F608C" w:rsidRDefault="004457C2" w:rsidP="008A64AF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9F608C">
        <w:rPr>
          <w:b/>
          <w:sz w:val="28"/>
          <w:szCs w:val="28"/>
        </w:rPr>
        <w:t>4.2. Информационное обеспечение обучения</w:t>
      </w:r>
    </w:p>
    <w:p w14:paraId="3608F219" w14:textId="77777777" w:rsidR="004457C2" w:rsidRDefault="004457C2" w:rsidP="008A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F608C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103C6AA6" w14:textId="77777777" w:rsidR="003F2575" w:rsidRPr="003F2575" w:rsidRDefault="003F2575" w:rsidP="008A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F2575">
        <w:rPr>
          <w:rFonts w:ascii="Times New Roman" w:hAnsi="Times New Roman"/>
          <w:bCs/>
          <w:sz w:val="28"/>
          <w:szCs w:val="28"/>
        </w:rPr>
        <w:t>Основная литература</w:t>
      </w:r>
    </w:p>
    <w:p w14:paraId="78D4134E" w14:textId="77777777" w:rsidR="008518B7" w:rsidRPr="007866F8" w:rsidRDefault="008518B7" w:rsidP="008A64A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 xml:space="preserve">1. В.С. Камышников Методы клинических лабораторных исследований </w:t>
      </w:r>
    </w:p>
    <w:p w14:paraId="7AF58F98" w14:textId="77777777" w:rsidR="008518B7" w:rsidRPr="007866F8" w:rsidRDefault="008518B7" w:rsidP="008A64A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М., Медпресс-информ, 20</w:t>
      </w:r>
      <w:r w:rsidR="003F2575">
        <w:rPr>
          <w:rFonts w:ascii="Times New Roman" w:eastAsia="Calibri" w:hAnsi="Times New Roman"/>
          <w:sz w:val="28"/>
          <w:szCs w:val="28"/>
          <w:lang w:eastAsia="en-US"/>
        </w:rPr>
        <w:t>20</w:t>
      </w:r>
    </w:p>
    <w:p w14:paraId="3992A897" w14:textId="77777777" w:rsidR="008518B7" w:rsidRPr="007866F8" w:rsidRDefault="008518B7" w:rsidP="008A64A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2. Г.И. Козинец, Клетки крови и костного мозга, Москва «МИА» 201</w:t>
      </w:r>
      <w:r w:rsidR="003F2575">
        <w:rPr>
          <w:rFonts w:ascii="Times New Roman" w:eastAsia="Calibri" w:hAnsi="Times New Roman"/>
          <w:sz w:val="28"/>
          <w:szCs w:val="28"/>
          <w:lang w:eastAsia="en-US"/>
        </w:rPr>
        <w:t>9</w:t>
      </w:r>
    </w:p>
    <w:p w14:paraId="4A5A71C3" w14:textId="77777777" w:rsidR="008518B7" w:rsidRPr="007866F8" w:rsidRDefault="008518B7" w:rsidP="008A64A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3. Е.А.Луговская, Е.Т.Морозова Лабораторная гематология, Москва, ЮНИМЕД-пресс, 201</w:t>
      </w:r>
      <w:r w:rsidR="003F2575">
        <w:rPr>
          <w:rFonts w:ascii="Times New Roman" w:eastAsia="Calibri" w:hAnsi="Times New Roman"/>
          <w:sz w:val="28"/>
          <w:szCs w:val="28"/>
          <w:lang w:eastAsia="en-US"/>
        </w:rPr>
        <w:t>8</w:t>
      </w:r>
    </w:p>
    <w:p w14:paraId="0ACB1591" w14:textId="77777777" w:rsidR="008518B7" w:rsidRPr="007866F8" w:rsidRDefault="008518B7" w:rsidP="008A64A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Дополнительная литература:</w:t>
      </w:r>
    </w:p>
    <w:p w14:paraId="2C071958" w14:textId="77777777" w:rsidR="008518B7" w:rsidRPr="007866F8" w:rsidRDefault="008518B7" w:rsidP="008A64A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1.А.И. Карпищенко Медицинские лабораторные технологии, Москва, «ГЭОТАР-Медиа», 201</w:t>
      </w:r>
      <w:r w:rsidR="00275096" w:rsidRPr="007866F8">
        <w:rPr>
          <w:rFonts w:ascii="Times New Roman" w:eastAsia="Calibri" w:hAnsi="Times New Roman"/>
          <w:sz w:val="28"/>
          <w:szCs w:val="28"/>
          <w:lang w:eastAsia="en-US"/>
        </w:rPr>
        <w:t>7</w:t>
      </w:r>
    </w:p>
    <w:p w14:paraId="27640B41" w14:textId="77777777" w:rsidR="008518B7" w:rsidRPr="007866F8" w:rsidRDefault="008518B7" w:rsidP="008A64A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2. В.И.Ершов Наглядная гематология Москва , «ГЭОТАР-Медиа», 201</w:t>
      </w:r>
      <w:r w:rsidR="00275096" w:rsidRPr="007866F8">
        <w:rPr>
          <w:rFonts w:ascii="Times New Roman" w:eastAsia="Calibri" w:hAnsi="Times New Roman"/>
          <w:sz w:val="28"/>
          <w:szCs w:val="28"/>
          <w:lang w:eastAsia="en-US"/>
        </w:rPr>
        <w:t>6</w:t>
      </w:r>
    </w:p>
    <w:p w14:paraId="44107EA0" w14:textId="77777777" w:rsidR="008518B7" w:rsidRPr="009F608C" w:rsidRDefault="008518B7" w:rsidP="008A64A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66F8">
        <w:rPr>
          <w:rFonts w:ascii="Times New Roman" w:eastAsia="Calibri" w:hAnsi="Times New Roman"/>
          <w:sz w:val="28"/>
          <w:szCs w:val="28"/>
          <w:lang w:eastAsia="en-US"/>
        </w:rPr>
        <w:t>3. Муфтахова З.М. , Учебно-методическое пособие для студентов для практических занятий по разделу «Гематологические исследования», Уфа 201</w:t>
      </w:r>
      <w:r w:rsidR="00275096" w:rsidRPr="007866F8">
        <w:rPr>
          <w:rFonts w:ascii="Times New Roman" w:eastAsia="Calibri" w:hAnsi="Times New Roman"/>
          <w:sz w:val="28"/>
          <w:szCs w:val="28"/>
          <w:lang w:eastAsia="en-US"/>
        </w:rPr>
        <w:t>7</w:t>
      </w:r>
    </w:p>
    <w:p w14:paraId="0F02C8B9" w14:textId="77777777" w:rsidR="00616FAA" w:rsidRPr="009F608C" w:rsidRDefault="00616FAA" w:rsidP="008A64AF">
      <w:pPr>
        <w:pStyle w:val="Default"/>
        <w:jc w:val="both"/>
        <w:rPr>
          <w:sz w:val="28"/>
          <w:szCs w:val="28"/>
        </w:rPr>
      </w:pPr>
    </w:p>
    <w:p w14:paraId="78DB2B62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b/>
          <w:sz w:val="28"/>
          <w:szCs w:val="28"/>
        </w:rPr>
        <w:t>4.3. Общие требования к организации образовательного процесса</w:t>
      </w:r>
    </w:p>
    <w:p w14:paraId="0B1C4810" w14:textId="77777777" w:rsidR="004457C2" w:rsidRPr="009F608C" w:rsidRDefault="004457C2" w:rsidP="008A64AF">
      <w:pPr>
        <w:pStyle w:val="Default"/>
        <w:numPr>
          <w:ilvl w:val="0"/>
          <w:numId w:val="1"/>
        </w:numPr>
        <w:tabs>
          <w:tab w:val="clear" w:pos="432"/>
          <w:tab w:val="left" w:pos="0"/>
        </w:tabs>
        <w:ind w:left="0" w:firstLine="0"/>
        <w:jc w:val="both"/>
        <w:rPr>
          <w:sz w:val="28"/>
          <w:szCs w:val="28"/>
        </w:rPr>
      </w:pPr>
    </w:p>
    <w:p w14:paraId="57055239" w14:textId="77777777" w:rsidR="00616FAA" w:rsidRPr="009F608C" w:rsidRDefault="004457C2" w:rsidP="008A64AF">
      <w:pPr>
        <w:pStyle w:val="Default"/>
        <w:numPr>
          <w:ilvl w:val="0"/>
          <w:numId w:val="1"/>
        </w:numPr>
        <w:tabs>
          <w:tab w:val="clear" w:pos="432"/>
          <w:tab w:val="left" w:pos="0"/>
        </w:tabs>
        <w:ind w:left="0" w:firstLine="0"/>
        <w:jc w:val="both"/>
        <w:rPr>
          <w:sz w:val="28"/>
          <w:szCs w:val="28"/>
        </w:rPr>
      </w:pPr>
      <w:r w:rsidRPr="009F608C">
        <w:rPr>
          <w:sz w:val="28"/>
          <w:szCs w:val="28"/>
        </w:rPr>
        <w:tab/>
        <w:t xml:space="preserve"> Образовательный процесс должен быть ориентирован на формирование профессиональных компетенций, освоение которых является результатом обучения по профессиональному модулю. Перед началом обучения </w:t>
      </w:r>
      <w:r w:rsidR="00616FAA" w:rsidRPr="009F608C">
        <w:rPr>
          <w:sz w:val="28"/>
          <w:szCs w:val="28"/>
        </w:rPr>
        <w:t>обучающиеся</w:t>
      </w:r>
      <w:r w:rsidRPr="009F608C">
        <w:rPr>
          <w:sz w:val="28"/>
          <w:szCs w:val="28"/>
        </w:rPr>
        <w:t xml:space="preserve"> получают необходимые разъяснения о содержании профессионального модуля, входящих в него междисциплинарных курсов, формируемых общих и профессиональных компетенций и ожидаемых результатах после их освоения.</w:t>
      </w:r>
    </w:p>
    <w:p w14:paraId="02302855" w14:textId="77777777" w:rsidR="004457C2" w:rsidRPr="009F608C" w:rsidRDefault="004457C2" w:rsidP="008A64AF">
      <w:pPr>
        <w:pStyle w:val="Default"/>
        <w:numPr>
          <w:ilvl w:val="0"/>
          <w:numId w:val="1"/>
        </w:numPr>
        <w:tabs>
          <w:tab w:val="clear" w:pos="432"/>
          <w:tab w:val="left" w:pos="0"/>
        </w:tabs>
        <w:ind w:left="0" w:firstLine="0"/>
        <w:jc w:val="both"/>
        <w:rPr>
          <w:sz w:val="28"/>
          <w:szCs w:val="28"/>
        </w:rPr>
      </w:pPr>
      <w:r w:rsidRPr="009F608C">
        <w:rPr>
          <w:sz w:val="28"/>
          <w:szCs w:val="28"/>
        </w:rPr>
        <w:tab/>
        <w:t xml:space="preserve">В образовательном процессе могут быть использованы разнообразные технологии обучения по профессиональному модулю: </w:t>
      </w:r>
    </w:p>
    <w:p w14:paraId="0C87ED45" w14:textId="77777777" w:rsidR="004457C2" w:rsidRPr="009F608C" w:rsidRDefault="004457C2" w:rsidP="008A64AF">
      <w:pPr>
        <w:pStyle w:val="Default"/>
        <w:numPr>
          <w:ilvl w:val="0"/>
          <w:numId w:val="1"/>
        </w:numPr>
        <w:tabs>
          <w:tab w:val="clear" w:pos="432"/>
          <w:tab w:val="num" w:pos="0"/>
        </w:tabs>
        <w:ind w:left="0" w:firstLine="0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- деятельностные, ориентированные на овладение способами профессиональной и учебной деятельности (контекстное обучение, моделирование профессиональной деятельности в учебном процессе); </w:t>
      </w:r>
    </w:p>
    <w:p w14:paraId="55A61FDF" w14:textId="77777777" w:rsidR="004457C2" w:rsidRPr="009F608C" w:rsidRDefault="004457C2" w:rsidP="008A64AF">
      <w:pPr>
        <w:pStyle w:val="Default"/>
        <w:numPr>
          <w:ilvl w:val="0"/>
          <w:numId w:val="1"/>
        </w:numPr>
        <w:tabs>
          <w:tab w:val="clear" w:pos="432"/>
          <w:tab w:val="num" w:pos="0"/>
        </w:tabs>
        <w:ind w:left="0" w:firstLine="0"/>
        <w:jc w:val="both"/>
        <w:rPr>
          <w:sz w:val="28"/>
          <w:szCs w:val="28"/>
        </w:rPr>
      </w:pPr>
      <w:r w:rsidRPr="009F608C">
        <w:rPr>
          <w:sz w:val="28"/>
          <w:szCs w:val="28"/>
        </w:rPr>
        <w:t xml:space="preserve">- личностно-ориентированные, направленные на развитие личности, в частности, на формирование активности личности в образовательном процессе; </w:t>
      </w:r>
    </w:p>
    <w:p w14:paraId="61219A7F" w14:textId="77777777" w:rsidR="004457C2" w:rsidRPr="009F608C" w:rsidRDefault="004457C2" w:rsidP="008A64AF">
      <w:pPr>
        <w:pStyle w:val="Default"/>
        <w:numPr>
          <w:ilvl w:val="0"/>
          <w:numId w:val="1"/>
        </w:numPr>
        <w:tabs>
          <w:tab w:val="clear" w:pos="432"/>
          <w:tab w:val="num" w:pos="0"/>
        </w:tabs>
        <w:ind w:left="0" w:firstLine="0"/>
        <w:jc w:val="both"/>
        <w:rPr>
          <w:sz w:val="28"/>
          <w:szCs w:val="28"/>
        </w:rPr>
      </w:pPr>
      <w:r w:rsidRPr="009F608C">
        <w:rPr>
          <w:sz w:val="28"/>
          <w:szCs w:val="28"/>
        </w:rPr>
        <w:lastRenderedPageBreak/>
        <w:t>- мыследеятельностные, направленные на развитие интеллектуальных функций обучающихся, овладение обучающимися принципами системного подхода к решению проблем (проблемный метод, метод решения проблем);</w:t>
      </w:r>
    </w:p>
    <w:p w14:paraId="6130EBA7" w14:textId="77777777" w:rsidR="004457C2" w:rsidRPr="009F608C" w:rsidRDefault="004457C2" w:rsidP="008A64AF">
      <w:pPr>
        <w:pStyle w:val="Default"/>
        <w:numPr>
          <w:ilvl w:val="0"/>
          <w:numId w:val="1"/>
        </w:numPr>
        <w:tabs>
          <w:tab w:val="clear" w:pos="432"/>
          <w:tab w:val="num" w:pos="0"/>
        </w:tabs>
        <w:ind w:left="0" w:firstLine="0"/>
        <w:jc w:val="both"/>
        <w:rPr>
          <w:sz w:val="28"/>
          <w:szCs w:val="28"/>
        </w:rPr>
      </w:pPr>
      <w:r w:rsidRPr="009F608C">
        <w:rPr>
          <w:sz w:val="28"/>
          <w:szCs w:val="28"/>
        </w:rPr>
        <w:t>- информационно-коммуникационные позволяющие овладеть методами сбора, размещения, хранения, накопления, преобразования и передачи данных в профессионально-ориентированных информационных системах.</w:t>
      </w:r>
    </w:p>
    <w:p w14:paraId="2CCD46A0" w14:textId="77777777" w:rsidR="00616FAA" w:rsidRPr="009F608C" w:rsidRDefault="004457C2" w:rsidP="008A64AF">
      <w:pPr>
        <w:pStyle w:val="Default"/>
        <w:numPr>
          <w:ilvl w:val="0"/>
          <w:numId w:val="1"/>
        </w:numPr>
        <w:tabs>
          <w:tab w:val="clear" w:pos="432"/>
          <w:tab w:val="num" w:pos="0"/>
        </w:tabs>
        <w:ind w:left="0" w:firstLine="0"/>
        <w:jc w:val="both"/>
        <w:rPr>
          <w:sz w:val="28"/>
          <w:szCs w:val="28"/>
        </w:rPr>
      </w:pPr>
      <w:r w:rsidRPr="009F608C">
        <w:rPr>
          <w:sz w:val="28"/>
          <w:szCs w:val="28"/>
        </w:rPr>
        <w:tab/>
        <w:t>Теоретические и практические занятия проводятся в кабинетах и лаборатории гематологических исследований.</w:t>
      </w:r>
    </w:p>
    <w:p w14:paraId="5A1B439C" w14:textId="77777777" w:rsidR="004457C2" w:rsidRPr="009F608C" w:rsidRDefault="004457C2" w:rsidP="008A64AF">
      <w:pPr>
        <w:pStyle w:val="Default"/>
        <w:numPr>
          <w:ilvl w:val="0"/>
          <w:numId w:val="1"/>
        </w:numPr>
        <w:tabs>
          <w:tab w:val="clear" w:pos="432"/>
          <w:tab w:val="num" w:pos="0"/>
        </w:tabs>
        <w:ind w:left="0" w:firstLine="0"/>
        <w:jc w:val="both"/>
        <w:rPr>
          <w:sz w:val="28"/>
          <w:szCs w:val="28"/>
        </w:rPr>
      </w:pPr>
      <w:r w:rsidRPr="009F608C">
        <w:rPr>
          <w:sz w:val="28"/>
          <w:szCs w:val="28"/>
        </w:rPr>
        <w:tab/>
      </w:r>
      <w:r w:rsidRPr="009F608C">
        <w:rPr>
          <w:b/>
          <w:sz w:val="28"/>
          <w:szCs w:val="28"/>
        </w:rPr>
        <w:t xml:space="preserve"> </w:t>
      </w:r>
      <w:r w:rsidRPr="009F608C">
        <w:rPr>
          <w:i/>
          <w:iCs/>
          <w:sz w:val="28"/>
          <w:szCs w:val="28"/>
        </w:rPr>
        <w:t>Цель и задачи производственной практики (по профилю специальности):</w:t>
      </w:r>
    </w:p>
    <w:p w14:paraId="62FDAF8E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ab/>
        <w:t xml:space="preserve">Формирование общих и профессиональных компетенций, приобретение необходимых умений и опыта практической работы </w:t>
      </w:r>
      <w:r w:rsidR="00616FAA" w:rsidRPr="009F608C">
        <w:rPr>
          <w:sz w:val="28"/>
          <w:szCs w:val="28"/>
        </w:rPr>
        <w:t xml:space="preserve">медицинского </w:t>
      </w:r>
      <w:r w:rsidRPr="009F608C">
        <w:rPr>
          <w:sz w:val="28"/>
          <w:szCs w:val="28"/>
        </w:rPr>
        <w:t xml:space="preserve">лабораторного техника гематологической лаборатории. </w:t>
      </w:r>
    </w:p>
    <w:p w14:paraId="3944CC67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i/>
          <w:iCs/>
          <w:sz w:val="28"/>
          <w:szCs w:val="28"/>
        </w:rPr>
        <w:tab/>
        <w:t xml:space="preserve">Вид деятельности: </w:t>
      </w:r>
    </w:p>
    <w:p w14:paraId="1F6261E3" w14:textId="77777777" w:rsidR="004457C2" w:rsidRPr="009F608C" w:rsidRDefault="004457C2" w:rsidP="008A64AF">
      <w:pPr>
        <w:pStyle w:val="Default"/>
        <w:jc w:val="both"/>
        <w:rPr>
          <w:sz w:val="28"/>
          <w:szCs w:val="28"/>
        </w:rPr>
      </w:pPr>
      <w:r w:rsidRPr="009F608C">
        <w:rPr>
          <w:sz w:val="28"/>
          <w:szCs w:val="28"/>
        </w:rPr>
        <w:tab/>
        <w:t>Выполнение лабораторных исследований по разделу, определяемому заведующим лабораторией в соответствии с квалификационными требованиями и установленными нормами нагрузки</w:t>
      </w:r>
      <w:r w:rsidR="00616FAA" w:rsidRPr="009F608C">
        <w:rPr>
          <w:sz w:val="28"/>
          <w:szCs w:val="28"/>
        </w:rPr>
        <w:t>, используя имитационный материал.</w:t>
      </w:r>
    </w:p>
    <w:p w14:paraId="4B30ACC4" w14:textId="2AE49AC3" w:rsidR="004457C2" w:rsidRPr="008A64AF" w:rsidRDefault="004457C2" w:rsidP="008A64AF">
      <w:pPr>
        <w:pStyle w:val="Default"/>
        <w:jc w:val="both"/>
        <w:rPr>
          <w:i/>
          <w:iCs/>
          <w:sz w:val="28"/>
          <w:szCs w:val="28"/>
        </w:rPr>
      </w:pPr>
      <w:r w:rsidRPr="009F608C">
        <w:rPr>
          <w:i/>
          <w:iCs/>
          <w:sz w:val="28"/>
          <w:szCs w:val="28"/>
        </w:rPr>
        <w:t xml:space="preserve"> </w:t>
      </w:r>
      <w:r w:rsidRPr="009F608C">
        <w:rPr>
          <w:i/>
          <w:iCs/>
          <w:sz w:val="28"/>
          <w:szCs w:val="28"/>
        </w:rPr>
        <w:tab/>
      </w:r>
      <w:r w:rsidRPr="007866F8">
        <w:rPr>
          <w:i/>
          <w:iCs/>
          <w:color w:val="auto"/>
          <w:sz w:val="28"/>
          <w:szCs w:val="28"/>
        </w:rPr>
        <w:t xml:space="preserve">Базы практики: </w:t>
      </w:r>
    </w:p>
    <w:p w14:paraId="2560ABFA" w14:textId="77777777" w:rsidR="004457C2" w:rsidRPr="007866F8" w:rsidRDefault="004457C2" w:rsidP="008A64AF">
      <w:pPr>
        <w:shd w:val="clear" w:color="auto" w:fill="FFFFFF"/>
        <w:spacing w:after="0" w:line="240" w:lineRule="auto"/>
        <w:ind w:firstLine="511"/>
        <w:jc w:val="both"/>
        <w:rPr>
          <w:rFonts w:ascii="Times New Roman" w:hAnsi="Times New Roman"/>
          <w:spacing w:val="-1"/>
          <w:sz w:val="28"/>
          <w:szCs w:val="28"/>
        </w:rPr>
      </w:pPr>
      <w:r w:rsidRPr="007866F8">
        <w:rPr>
          <w:rFonts w:ascii="Times New Roman" w:hAnsi="Times New Roman"/>
          <w:sz w:val="28"/>
          <w:szCs w:val="28"/>
        </w:rPr>
        <w:t xml:space="preserve"> Гематологические лаборатории клинических больниц, </w:t>
      </w:r>
      <w:r w:rsidRPr="007866F8">
        <w:rPr>
          <w:rFonts w:ascii="Times New Roman" w:hAnsi="Times New Roman"/>
          <w:spacing w:val="1"/>
          <w:sz w:val="28"/>
          <w:szCs w:val="28"/>
        </w:rPr>
        <w:t>в которых оснащение</w:t>
      </w:r>
      <w:r w:rsidRPr="007866F8">
        <w:rPr>
          <w:rFonts w:ascii="Times New Roman" w:hAnsi="Times New Roman"/>
          <w:i/>
          <w:spacing w:val="1"/>
          <w:sz w:val="28"/>
          <w:szCs w:val="28"/>
        </w:rPr>
        <w:t xml:space="preserve">, </w:t>
      </w:r>
      <w:r w:rsidRPr="007866F8">
        <w:rPr>
          <w:rFonts w:ascii="Times New Roman" w:hAnsi="Times New Roman"/>
          <w:spacing w:val="1"/>
          <w:sz w:val="28"/>
          <w:szCs w:val="28"/>
        </w:rPr>
        <w:t xml:space="preserve">объем работы и квалификация </w:t>
      </w:r>
      <w:r w:rsidRPr="007866F8">
        <w:rPr>
          <w:rFonts w:ascii="Times New Roman" w:hAnsi="Times New Roman"/>
          <w:spacing w:val="-2"/>
          <w:sz w:val="28"/>
          <w:szCs w:val="28"/>
        </w:rPr>
        <w:t xml:space="preserve">руководителей - специалистов позволяет обеспечить </w:t>
      </w:r>
      <w:r w:rsidRPr="007866F8">
        <w:rPr>
          <w:rFonts w:ascii="Times New Roman" w:hAnsi="Times New Roman"/>
          <w:spacing w:val="-1"/>
          <w:sz w:val="28"/>
          <w:szCs w:val="28"/>
        </w:rPr>
        <w:t>рабочее место для самостоятельной работы и полное выполнение программы практики.</w:t>
      </w:r>
      <w:r w:rsidRPr="007866F8">
        <w:rPr>
          <w:rFonts w:ascii="Times New Roman" w:hAnsi="Times New Roman"/>
          <w:spacing w:val="1"/>
          <w:sz w:val="28"/>
          <w:szCs w:val="28"/>
        </w:rPr>
        <w:t xml:space="preserve"> В период практики </w:t>
      </w:r>
      <w:r w:rsidRPr="007866F8">
        <w:rPr>
          <w:rFonts w:ascii="Times New Roman" w:hAnsi="Times New Roman"/>
          <w:sz w:val="28"/>
          <w:szCs w:val="28"/>
        </w:rPr>
        <w:t>студенты работают под контролем штатных лаборан</w:t>
      </w:r>
      <w:r w:rsidRPr="007866F8">
        <w:rPr>
          <w:rFonts w:ascii="Times New Roman" w:hAnsi="Times New Roman"/>
          <w:spacing w:val="-1"/>
          <w:sz w:val="28"/>
          <w:szCs w:val="28"/>
        </w:rPr>
        <w:t>тов медицинской организации.</w:t>
      </w:r>
    </w:p>
    <w:p w14:paraId="08B26852" w14:textId="77777777" w:rsidR="004457C2" w:rsidRPr="007866F8" w:rsidRDefault="004457C2" w:rsidP="008A64AF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7866F8">
        <w:rPr>
          <w:color w:val="auto"/>
          <w:sz w:val="28"/>
          <w:szCs w:val="28"/>
        </w:rPr>
        <w:tab/>
      </w:r>
      <w:r w:rsidRPr="007866F8">
        <w:rPr>
          <w:i/>
          <w:iCs/>
          <w:color w:val="auto"/>
          <w:sz w:val="28"/>
          <w:szCs w:val="28"/>
        </w:rPr>
        <w:t xml:space="preserve">Организация практики: </w:t>
      </w:r>
    </w:p>
    <w:p w14:paraId="3F58C4BE" w14:textId="77777777" w:rsidR="004457C2" w:rsidRPr="007866F8" w:rsidRDefault="004457C2" w:rsidP="008A64AF">
      <w:pPr>
        <w:pStyle w:val="Default"/>
        <w:jc w:val="both"/>
        <w:rPr>
          <w:color w:val="auto"/>
          <w:sz w:val="28"/>
          <w:szCs w:val="28"/>
        </w:rPr>
      </w:pPr>
      <w:r w:rsidRPr="007866F8">
        <w:rPr>
          <w:iCs/>
          <w:color w:val="auto"/>
          <w:sz w:val="28"/>
          <w:szCs w:val="28"/>
        </w:rPr>
        <w:tab/>
      </w:r>
      <w:r w:rsidRPr="007866F8">
        <w:rPr>
          <w:color w:val="auto"/>
          <w:sz w:val="28"/>
          <w:szCs w:val="28"/>
        </w:rPr>
        <w:t>Производственная практика (по профилю специальности) проводится в гематологической лаборатории.</w:t>
      </w:r>
    </w:p>
    <w:p w14:paraId="4B807448" w14:textId="77777777" w:rsidR="004457C2" w:rsidRPr="007866F8" w:rsidRDefault="004457C2" w:rsidP="008A64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66F8">
        <w:rPr>
          <w:rFonts w:ascii="Times New Roman" w:hAnsi="Times New Roman"/>
          <w:sz w:val="28"/>
          <w:szCs w:val="28"/>
        </w:rPr>
        <w:t xml:space="preserve">Профессиональный модуль ПМ. 02 Проведение лабораторных гематологических исследований соответствует виду деятельности – проведение гематологических лабораторных исследований. </w:t>
      </w:r>
    </w:p>
    <w:p w14:paraId="19F9BE08" w14:textId="77777777" w:rsidR="004457C2" w:rsidRPr="007866F8" w:rsidRDefault="004457C2" w:rsidP="008A64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66F8">
        <w:rPr>
          <w:rFonts w:ascii="Times New Roman" w:hAnsi="Times New Roman"/>
          <w:sz w:val="28"/>
          <w:szCs w:val="28"/>
        </w:rPr>
        <w:t>ПМ. 02 предназначен для обучения медицинских лабораторных техников методам гематологических исследований, приготовления препаратов крови для диагностических исследований.</w:t>
      </w:r>
    </w:p>
    <w:p w14:paraId="1CFC0483" w14:textId="77777777" w:rsidR="004457C2" w:rsidRPr="009F608C" w:rsidRDefault="004457C2" w:rsidP="008A64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</w:t>
      </w:r>
      <w:r w:rsidRPr="009F608C">
        <w:rPr>
          <w:rFonts w:ascii="Times New Roman" w:hAnsi="Times New Roman"/>
          <w:sz w:val="28"/>
          <w:szCs w:val="28"/>
        </w:rPr>
        <w:tab/>
        <w:t>В состав данного модуля входит междисциплинарный курс МДК</w:t>
      </w:r>
      <w:r w:rsidR="00616FAA" w:rsidRPr="009F608C">
        <w:rPr>
          <w:rFonts w:ascii="Times New Roman" w:hAnsi="Times New Roman"/>
          <w:sz w:val="28"/>
          <w:szCs w:val="28"/>
        </w:rPr>
        <w:t>.</w:t>
      </w:r>
      <w:r w:rsidRPr="009F608C">
        <w:rPr>
          <w:rFonts w:ascii="Times New Roman" w:hAnsi="Times New Roman"/>
          <w:sz w:val="28"/>
          <w:szCs w:val="28"/>
        </w:rPr>
        <w:t xml:space="preserve">02.01. Теория и практика лабораторных гематологических исследований. </w:t>
      </w:r>
    </w:p>
    <w:p w14:paraId="0B45D3A2" w14:textId="77777777" w:rsidR="004457C2" w:rsidRPr="009F608C" w:rsidRDefault="004457C2" w:rsidP="008A64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</w:t>
      </w:r>
      <w:r w:rsidRPr="009F608C">
        <w:rPr>
          <w:rFonts w:ascii="Times New Roman" w:hAnsi="Times New Roman"/>
          <w:sz w:val="28"/>
          <w:szCs w:val="28"/>
        </w:rPr>
        <w:tab/>
        <w:t xml:space="preserve"> Освоению профессионального модуля ПМ. 02 Проведение лабораторных гематологических исследований предшествуют изучение общепрофессиональных дисциплин: анатомия и физиология человека, химия, основы латинского языка с медицинской терминологией, физико-химические методы исследования и техника лабораторных работ, патология, основы медицинской паразитологии </w:t>
      </w:r>
    </w:p>
    <w:p w14:paraId="10D4B09E" w14:textId="77777777" w:rsidR="004457C2" w:rsidRPr="009F608C" w:rsidRDefault="004457C2" w:rsidP="008A64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</w:t>
      </w:r>
      <w:r w:rsidRPr="009F608C">
        <w:rPr>
          <w:rFonts w:ascii="Times New Roman" w:hAnsi="Times New Roman"/>
          <w:sz w:val="28"/>
          <w:szCs w:val="28"/>
        </w:rPr>
        <w:tab/>
        <w:t xml:space="preserve">Профессиональный модуль ПМ.02 Проведение лабораторных гематологических исследований в свою очередь связан с общепрофессиональной дисциплиной: основы патологии, медицинская паразитология.  </w:t>
      </w:r>
    </w:p>
    <w:p w14:paraId="4A884ACE" w14:textId="77777777" w:rsidR="004457C2" w:rsidRPr="009F608C" w:rsidRDefault="004457C2" w:rsidP="008A64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b/>
          <w:sz w:val="28"/>
          <w:szCs w:val="28"/>
        </w:rPr>
        <w:lastRenderedPageBreak/>
        <w:t xml:space="preserve">         </w:t>
      </w:r>
      <w:r w:rsidRPr="009F608C">
        <w:rPr>
          <w:rFonts w:ascii="Times New Roman" w:hAnsi="Times New Roman"/>
          <w:sz w:val="28"/>
          <w:szCs w:val="28"/>
        </w:rPr>
        <w:t>Производственная практика проводится после изучения ПМ. 02 на теоретических и практических занятиях в течение трех недель (108 часов) по разделам профессионального модуля.</w:t>
      </w:r>
    </w:p>
    <w:p w14:paraId="69AA9D85" w14:textId="77777777" w:rsidR="004457C2" w:rsidRPr="009F608C" w:rsidRDefault="004457C2" w:rsidP="008A64AF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9F608C">
        <w:rPr>
          <w:rFonts w:ascii="Times New Roman" w:hAnsi="Times New Roman"/>
          <w:color w:val="000000"/>
          <w:spacing w:val="-2"/>
          <w:sz w:val="28"/>
          <w:szCs w:val="28"/>
        </w:rPr>
        <w:tab/>
      </w:r>
    </w:p>
    <w:p w14:paraId="5169EB9B" w14:textId="77777777" w:rsidR="004457C2" w:rsidRPr="009F608C" w:rsidRDefault="004457C2" w:rsidP="008A64AF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9F608C">
        <w:rPr>
          <w:b/>
          <w:sz w:val="28"/>
          <w:szCs w:val="28"/>
        </w:rPr>
        <w:t>4.4. Кадровое обеспечение образовательного процесса</w:t>
      </w:r>
    </w:p>
    <w:p w14:paraId="67806F8D" w14:textId="77777777" w:rsidR="004457C2" w:rsidRPr="009F608C" w:rsidRDefault="004457C2" w:rsidP="008A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 xml:space="preserve">        </w:t>
      </w:r>
    </w:p>
    <w:p w14:paraId="454450AF" w14:textId="77777777" w:rsidR="004457C2" w:rsidRPr="009F608C" w:rsidRDefault="004457C2" w:rsidP="008A64AF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F608C">
        <w:rPr>
          <w:rFonts w:ascii="Times New Roman" w:hAnsi="Times New Roman"/>
          <w:bCs/>
          <w:sz w:val="28"/>
          <w:szCs w:val="28"/>
        </w:rPr>
        <w:tab/>
        <w:t>Требования к квалификации педагогических кадров, обеспечивающих обучение по междисциплинарному курсу МДК</w:t>
      </w:r>
      <w:r w:rsidR="0092402E" w:rsidRPr="009F608C">
        <w:rPr>
          <w:rFonts w:ascii="Times New Roman" w:hAnsi="Times New Roman"/>
          <w:bCs/>
          <w:sz w:val="28"/>
          <w:szCs w:val="28"/>
        </w:rPr>
        <w:t>.</w:t>
      </w:r>
      <w:r w:rsidRPr="009F608C">
        <w:rPr>
          <w:rFonts w:ascii="Times New Roman" w:hAnsi="Times New Roman"/>
          <w:bCs/>
          <w:sz w:val="28"/>
          <w:szCs w:val="28"/>
        </w:rPr>
        <w:t xml:space="preserve">02.01 Теория и практика лабораторных гематологических исследований. </w:t>
      </w:r>
    </w:p>
    <w:p w14:paraId="68D828F5" w14:textId="77777777" w:rsidR="004457C2" w:rsidRPr="009F608C" w:rsidRDefault="004457C2" w:rsidP="008A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F608C">
        <w:rPr>
          <w:rFonts w:ascii="Times New Roman" w:hAnsi="Times New Roman"/>
          <w:bCs/>
          <w:sz w:val="28"/>
          <w:szCs w:val="28"/>
        </w:rPr>
        <w:t xml:space="preserve">       Реализация программы подготовки специалистов среднего звена среднего профессионального образования обеспечивается педагогическими кадрами, имеющими высшее образование по специальности с последующей стажировкой в профильной организации по специальности не реже 1 раза в 3 года.  </w:t>
      </w:r>
    </w:p>
    <w:p w14:paraId="47A8219C" w14:textId="77777777" w:rsidR="004457C2" w:rsidRPr="009F608C" w:rsidRDefault="004457C2" w:rsidP="008A64AF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F608C">
        <w:rPr>
          <w:rFonts w:ascii="Times New Roman" w:hAnsi="Times New Roman"/>
          <w:bCs/>
          <w:sz w:val="28"/>
          <w:szCs w:val="28"/>
        </w:rPr>
        <w:t xml:space="preserve">     Требования к квалификации педагогических кадров, осуществляющих руководство практикой:</w:t>
      </w:r>
    </w:p>
    <w:p w14:paraId="181E3903" w14:textId="77777777" w:rsidR="004457C2" w:rsidRPr="009F608C" w:rsidRDefault="004457C2" w:rsidP="008A64AF">
      <w:pPr>
        <w:shd w:val="clear" w:color="auto" w:fill="FFFFFF"/>
        <w:spacing w:after="0" w:line="240" w:lineRule="auto"/>
        <w:ind w:left="7" w:firstLine="338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F608C">
        <w:rPr>
          <w:rFonts w:ascii="Times New Roman" w:hAnsi="Times New Roman"/>
          <w:color w:val="000000"/>
          <w:spacing w:val="-2"/>
          <w:sz w:val="28"/>
          <w:szCs w:val="28"/>
        </w:rPr>
        <w:t>руководство возлагается на одного из ве</w:t>
      </w:r>
      <w:r w:rsidRPr="009F608C">
        <w:rPr>
          <w:rFonts w:ascii="Times New Roman" w:hAnsi="Times New Roman"/>
          <w:color w:val="000000"/>
          <w:spacing w:val="-1"/>
          <w:sz w:val="28"/>
          <w:szCs w:val="28"/>
        </w:rPr>
        <w:t xml:space="preserve">дущих специалистов медицинской организации, </w:t>
      </w:r>
      <w:r w:rsidRPr="009F608C">
        <w:rPr>
          <w:rFonts w:ascii="Times New Roman" w:hAnsi="Times New Roman"/>
          <w:color w:val="000000"/>
          <w:spacing w:val="-2"/>
          <w:sz w:val="28"/>
          <w:szCs w:val="28"/>
        </w:rPr>
        <w:t>обладающего необходимыми организационными навыка</w:t>
      </w:r>
      <w:r w:rsidRPr="009F608C">
        <w:rPr>
          <w:rFonts w:ascii="Times New Roman" w:hAnsi="Times New Roman"/>
          <w:color w:val="000000"/>
          <w:spacing w:val="-5"/>
          <w:sz w:val="28"/>
          <w:szCs w:val="28"/>
        </w:rPr>
        <w:t>ми и опытом профессиональной деятельности (заве</w:t>
      </w:r>
      <w:r w:rsidRPr="009F608C">
        <w:rPr>
          <w:rFonts w:ascii="Times New Roman" w:hAnsi="Times New Roman"/>
          <w:color w:val="000000"/>
          <w:spacing w:val="-1"/>
          <w:sz w:val="28"/>
          <w:szCs w:val="28"/>
        </w:rPr>
        <w:t>дующий клинической лабораторией).</w:t>
      </w:r>
    </w:p>
    <w:p w14:paraId="5A7DEBAD" w14:textId="77777777" w:rsidR="004457C2" w:rsidRPr="009F608C" w:rsidRDefault="004457C2" w:rsidP="008A64AF">
      <w:pPr>
        <w:shd w:val="clear" w:color="auto" w:fill="FFFFFF"/>
        <w:spacing w:after="0" w:line="240" w:lineRule="auto"/>
        <w:ind w:left="353"/>
        <w:jc w:val="both"/>
        <w:rPr>
          <w:rFonts w:ascii="Times New Roman" w:hAnsi="Times New Roman"/>
          <w:color w:val="000000"/>
          <w:sz w:val="28"/>
          <w:szCs w:val="28"/>
        </w:rPr>
      </w:pPr>
      <w:r w:rsidRPr="009F608C">
        <w:rPr>
          <w:rFonts w:ascii="Times New Roman" w:hAnsi="Times New Roman"/>
          <w:color w:val="000000"/>
          <w:sz w:val="28"/>
          <w:szCs w:val="28"/>
        </w:rPr>
        <w:t xml:space="preserve">В обязанности </w:t>
      </w:r>
      <w:r w:rsidR="0092402E" w:rsidRPr="009F608C">
        <w:rPr>
          <w:rFonts w:ascii="Times New Roman" w:hAnsi="Times New Roman"/>
          <w:color w:val="000000"/>
          <w:sz w:val="28"/>
          <w:szCs w:val="28"/>
        </w:rPr>
        <w:t xml:space="preserve">общего </w:t>
      </w:r>
      <w:r w:rsidRPr="009F608C">
        <w:rPr>
          <w:rFonts w:ascii="Times New Roman" w:hAnsi="Times New Roman"/>
          <w:color w:val="000000"/>
          <w:sz w:val="28"/>
          <w:szCs w:val="28"/>
        </w:rPr>
        <w:t>руководителя входит:</w:t>
      </w:r>
    </w:p>
    <w:p w14:paraId="2BC71F8B" w14:textId="77777777" w:rsidR="004457C2" w:rsidRPr="009F608C" w:rsidRDefault="004457C2" w:rsidP="008A64AF">
      <w:pPr>
        <w:shd w:val="clear" w:color="auto" w:fill="FFFFFF"/>
        <w:tabs>
          <w:tab w:val="left" w:pos="648"/>
        </w:tabs>
        <w:spacing w:after="0" w:line="240" w:lineRule="auto"/>
        <w:ind w:left="18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9F608C">
        <w:rPr>
          <w:rFonts w:ascii="Times New Roman" w:hAnsi="Times New Roman"/>
          <w:color w:val="000000"/>
          <w:spacing w:val="-2"/>
          <w:sz w:val="28"/>
          <w:szCs w:val="28"/>
        </w:rPr>
        <w:t xml:space="preserve">- контроль за работой </w:t>
      </w:r>
      <w:r w:rsidR="0092402E" w:rsidRPr="009F608C">
        <w:rPr>
          <w:rFonts w:ascii="Times New Roman" w:hAnsi="Times New Roman"/>
          <w:color w:val="000000"/>
          <w:spacing w:val="-2"/>
          <w:sz w:val="28"/>
          <w:szCs w:val="28"/>
        </w:rPr>
        <w:t xml:space="preserve">непосредственных </w:t>
      </w:r>
      <w:r w:rsidRPr="009F608C">
        <w:rPr>
          <w:rFonts w:ascii="Times New Roman" w:hAnsi="Times New Roman"/>
          <w:color w:val="000000"/>
          <w:spacing w:val="-2"/>
          <w:sz w:val="28"/>
          <w:szCs w:val="28"/>
        </w:rPr>
        <w:t>руководи</w:t>
      </w:r>
      <w:r w:rsidRPr="009F608C">
        <w:rPr>
          <w:rFonts w:ascii="Times New Roman" w:hAnsi="Times New Roman"/>
          <w:color w:val="000000"/>
          <w:spacing w:val="-4"/>
          <w:sz w:val="28"/>
          <w:szCs w:val="28"/>
        </w:rPr>
        <w:t>телей практики;</w:t>
      </w:r>
    </w:p>
    <w:p w14:paraId="1111ED38" w14:textId="77777777" w:rsidR="004457C2" w:rsidRPr="009F608C" w:rsidRDefault="004457C2" w:rsidP="008A64AF">
      <w:pPr>
        <w:shd w:val="clear" w:color="auto" w:fill="FFFFFF"/>
        <w:tabs>
          <w:tab w:val="left" w:pos="648"/>
        </w:tabs>
        <w:spacing w:after="0" w:line="240" w:lineRule="auto"/>
        <w:ind w:left="187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9F608C">
        <w:rPr>
          <w:rFonts w:ascii="Times New Roman" w:hAnsi="Times New Roman"/>
          <w:color w:val="000000"/>
          <w:spacing w:val="-2"/>
          <w:sz w:val="28"/>
          <w:szCs w:val="28"/>
        </w:rPr>
        <w:t xml:space="preserve">- составление графика прохождения практики </w:t>
      </w:r>
      <w:r w:rsidR="0092402E" w:rsidRPr="009F608C">
        <w:rPr>
          <w:rFonts w:ascii="Times New Roman" w:hAnsi="Times New Roman"/>
          <w:color w:val="000000"/>
          <w:spacing w:val="-2"/>
          <w:sz w:val="28"/>
          <w:szCs w:val="28"/>
        </w:rPr>
        <w:t>обучающимися</w:t>
      </w:r>
      <w:r w:rsidRPr="009F608C">
        <w:rPr>
          <w:rFonts w:ascii="Times New Roman" w:hAnsi="Times New Roman"/>
          <w:color w:val="000000"/>
          <w:spacing w:val="-8"/>
          <w:sz w:val="28"/>
          <w:szCs w:val="28"/>
        </w:rPr>
        <w:t>;</w:t>
      </w:r>
    </w:p>
    <w:p w14:paraId="77C62906" w14:textId="77777777" w:rsidR="004457C2" w:rsidRPr="009F608C" w:rsidRDefault="004457C2" w:rsidP="008A64AF">
      <w:pPr>
        <w:shd w:val="clear" w:color="auto" w:fill="FFFFFF"/>
        <w:spacing w:after="0" w:line="240" w:lineRule="auto"/>
        <w:ind w:left="187"/>
        <w:jc w:val="both"/>
        <w:rPr>
          <w:rFonts w:ascii="Times New Roman" w:hAnsi="Times New Roman"/>
          <w:color w:val="000000"/>
          <w:spacing w:val="-7"/>
          <w:sz w:val="28"/>
          <w:szCs w:val="28"/>
        </w:rPr>
      </w:pPr>
      <w:r w:rsidRPr="009F608C">
        <w:rPr>
          <w:rFonts w:ascii="Times New Roman" w:hAnsi="Times New Roman"/>
          <w:color w:val="000000"/>
          <w:spacing w:val="-7"/>
          <w:sz w:val="28"/>
          <w:szCs w:val="28"/>
        </w:rPr>
        <w:t xml:space="preserve">- обеспечение рабочих мест </w:t>
      </w:r>
      <w:r w:rsidR="0092402E" w:rsidRPr="009F608C">
        <w:rPr>
          <w:rFonts w:ascii="Times New Roman" w:hAnsi="Times New Roman"/>
          <w:color w:val="000000"/>
          <w:spacing w:val="-7"/>
          <w:sz w:val="28"/>
          <w:szCs w:val="28"/>
        </w:rPr>
        <w:t>обучающимся</w:t>
      </w:r>
      <w:r w:rsidRPr="009F608C">
        <w:rPr>
          <w:rFonts w:ascii="Times New Roman" w:hAnsi="Times New Roman"/>
          <w:color w:val="000000"/>
          <w:spacing w:val="-7"/>
          <w:sz w:val="28"/>
          <w:szCs w:val="28"/>
        </w:rPr>
        <w:t>;</w:t>
      </w:r>
    </w:p>
    <w:p w14:paraId="0820C76A" w14:textId="77777777" w:rsidR="004457C2" w:rsidRPr="009F608C" w:rsidRDefault="004457C2" w:rsidP="008A64AF">
      <w:pPr>
        <w:shd w:val="clear" w:color="auto" w:fill="FFFFFF"/>
        <w:tabs>
          <w:tab w:val="left" w:pos="814"/>
        </w:tabs>
        <w:spacing w:after="0" w:line="240" w:lineRule="auto"/>
        <w:ind w:left="346" w:hanging="158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9F608C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9F608C">
        <w:rPr>
          <w:rFonts w:ascii="Times New Roman" w:hAnsi="Times New Roman"/>
          <w:color w:val="000000"/>
          <w:spacing w:val="-3"/>
          <w:sz w:val="28"/>
          <w:szCs w:val="28"/>
        </w:rPr>
        <w:t>оформление документации по окончании практики.</w:t>
      </w:r>
    </w:p>
    <w:p w14:paraId="6C8EE746" w14:textId="77777777" w:rsidR="004457C2" w:rsidRPr="009F608C" w:rsidRDefault="004457C2" w:rsidP="008A64A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F608C"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ab/>
      </w:r>
      <w:r w:rsidR="0092402E" w:rsidRPr="009F608C">
        <w:rPr>
          <w:rFonts w:ascii="Times New Roman" w:hAnsi="Times New Roman"/>
          <w:color w:val="000000"/>
          <w:spacing w:val="-3"/>
          <w:sz w:val="28"/>
          <w:szCs w:val="28"/>
        </w:rPr>
        <w:t xml:space="preserve">Непосредственные </w:t>
      </w:r>
      <w:r w:rsidR="0092402E" w:rsidRPr="009F608C">
        <w:rPr>
          <w:rFonts w:ascii="Times New Roman" w:hAnsi="Times New Roman"/>
          <w:color w:val="000000"/>
          <w:sz w:val="28"/>
          <w:szCs w:val="28"/>
        </w:rPr>
        <w:t>р</w:t>
      </w:r>
      <w:r w:rsidRPr="009F608C">
        <w:rPr>
          <w:rFonts w:ascii="Times New Roman" w:hAnsi="Times New Roman"/>
          <w:color w:val="000000"/>
          <w:sz w:val="28"/>
          <w:szCs w:val="28"/>
        </w:rPr>
        <w:t>уководители выделяются из</w:t>
      </w:r>
      <w:r w:rsidRPr="009F608C">
        <w:rPr>
          <w:rFonts w:ascii="Times New Roman" w:hAnsi="Times New Roman"/>
          <w:sz w:val="28"/>
          <w:szCs w:val="28"/>
        </w:rPr>
        <w:t xml:space="preserve"> </w:t>
      </w:r>
      <w:r w:rsidRPr="009F608C">
        <w:rPr>
          <w:rFonts w:ascii="Times New Roman" w:hAnsi="Times New Roman"/>
          <w:color w:val="000000"/>
          <w:spacing w:val="1"/>
          <w:sz w:val="28"/>
          <w:szCs w:val="28"/>
        </w:rPr>
        <w:t xml:space="preserve">числа специалистов с высшим образованием или из </w:t>
      </w:r>
      <w:r w:rsidRPr="009F608C">
        <w:rPr>
          <w:rFonts w:ascii="Times New Roman" w:hAnsi="Times New Roman"/>
          <w:color w:val="000000"/>
          <w:sz w:val="28"/>
          <w:szCs w:val="28"/>
        </w:rPr>
        <w:t>опытного среднего медицинского персонала</w:t>
      </w:r>
      <w:r w:rsidRPr="009F608C">
        <w:rPr>
          <w:rFonts w:ascii="Times New Roman" w:hAnsi="Times New Roman"/>
          <w:i/>
          <w:color w:val="000000"/>
          <w:sz w:val="28"/>
          <w:szCs w:val="28"/>
          <w:vertAlign w:val="subscript"/>
        </w:rPr>
        <w:t xml:space="preserve">, </w:t>
      </w:r>
      <w:r w:rsidRPr="009F608C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9F608C">
        <w:rPr>
          <w:rFonts w:ascii="Times New Roman" w:hAnsi="Times New Roman"/>
          <w:color w:val="000000"/>
          <w:sz w:val="28"/>
          <w:szCs w:val="28"/>
        </w:rPr>
        <w:t>рабо</w:t>
      </w:r>
      <w:r w:rsidRPr="009F608C">
        <w:rPr>
          <w:rFonts w:ascii="Times New Roman" w:hAnsi="Times New Roman"/>
          <w:color w:val="000000"/>
          <w:spacing w:val="-2"/>
          <w:sz w:val="28"/>
          <w:szCs w:val="28"/>
        </w:rPr>
        <w:t>тающих в лаборатории. Они ведут учет явки и ухо</w:t>
      </w:r>
      <w:r w:rsidRPr="009F608C">
        <w:rPr>
          <w:rFonts w:ascii="Times New Roman" w:hAnsi="Times New Roman"/>
          <w:color w:val="000000"/>
          <w:sz w:val="28"/>
          <w:szCs w:val="28"/>
        </w:rPr>
        <w:t xml:space="preserve">да с работы </w:t>
      </w:r>
      <w:r w:rsidR="0092402E" w:rsidRPr="009F608C">
        <w:rPr>
          <w:rFonts w:ascii="Times New Roman" w:hAnsi="Times New Roman"/>
          <w:color w:val="000000"/>
          <w:sz w:val="28"/>
          <w:szCs w:val="28"/>
        </w:rPr>
        <w:t>обучающихся</w:t>
      </w:r>
      <w:r w:rsidRPr="009F608C">
        <w:rPr>
          <w:rFonts w:ascii="Times New Roman" w:hAnsi="Times New Roman"/>
          <w:color w:val="000000"/>
          <w:sz w:val="28"/>
          <w:szCs w:val="28"/>
        </w:rPr>
        <w:t xml:space="preserve"> в соответствии с утвер</w:t>
      </w:r>
      <w:r w:rsidRPr="009F608C">
        <w:rPr>
          <w:rFonts w:ascii="Times New Roman" w:hAnsi="Times New Roman"/>
          <w:color w:val="000000"/>
          <w:spacing w:val="-1"/>
          <w:sz w:val="28"/>
          <w:szCs w:val="28"/>
        </w:rPr>
        <w:t>жденным графиком их работ, обеспечивают овладе</w:t>
      </w:r>
      <w:r w:rsidRPr="009F608C">
        <w:rPr>
          <w:rFonts w:ascii="Times New Roman" w:hAnsi="Times New Roman"/>
          <w:color w:val="000000"/>
          <w:spacing w:val="1"/>
          <w:sz w:val="28"/>
          <w:szCs w:val="28"/>
        </w:rPr>
        <w:t xml:space="preserve">ние каждым </w:t>
      </w:r>
      <w:r w:rsidR="0092402E" w:rsidRPr="009F608C">
        <w:rPr>
          <w:rFonts w:ascii="Times New Roman" w:hAnsi="Times New Roman"/>
          <w:color w:val="000000"/>
          <w:spacing w:val="1"/>
          <w:sz w:val="28"/>
          <w:szCs w:val="28"/>
        </w:rPr>
        <w:t>обучающимся</w:t>
      </w:r>
      <w:r w:rsidRPr="009F608C">
        <w:rPr>
          <w:rFonts w:ascii="Times New Roman" w:hAnsi="Times New Roman"/>
          <w:color w:val="000000"/>
          <w:spacing w:val="1"/>
          <w:sz w:val="28"/>
          <w:szCs w:val="28"/>
        </w:rPr>
        <w:t xml:space="preserve"> в полном объеме практиче</w:t>
      </w:r>
      <w:r w:rsidRPr="009F608C">
        <w:rPr>
          <w:rFonts w:ascii="Times New Roman" w:hAnsi="Times New Roman"/>
          <w:color w:val="000000"/>
          <w:sz w:val="28"/>
          <w:szCs w:val="28"/>
        </w:rPr>
        <w:t xml:space="preserve">скими навыками, манипуляциями и лабораторными </w:t>
      </w:r>
      <w:r w:rsidRPr="009F608C">
        <w:rPr>
          <w:rFonts w:ascii="Times New Roman" w:hAnsi="Times New Roman"/>
          <w:color w:val="000000"/>
          <w:spacing w:val="-4"/>
          <w:sz w:val="28"/>
          <w:szCs w:val="28"/>
        </w:rPr>
        <w:t xml:space="preserve">методами, предусмотренными программой практики, </w:t>
      </w:r>
      <w:r w:rsidRPr="009F608C">
        <w:rPr>
          <w:rFonts w:ascii="Times New Roman" w:hAnsi="Times New Roman"/>
          <w:color w:val="000000"/>
          <w:spacing w:val="1"/>
          <w:sz w:val="28"/>
          <w:szCs w:val="28"/>
        </w:rPr>
        <w:t xml:space="preserve">контролируют оформление дневников практики студентами. К </w:t>
      </w:r>
      <w:r w:rsidRPr="009F608C">
        <w:rPr>
          <w:rFonts w:ascii="Times New Roman" w:hAnsi="Times New Roman"/>
          <w:color w:val="000000"/>
          <w:spacing w:val="-1"/>
          <w:sz w:val="28"/>
          <w:szCs w:val="28"/>
        </w:rPr>
        <w:t xml:space="preserve">моменту окончания практики составляют характеристику на каждого </w:t>
      </w:r>
      <w:r w:rsidR="0092402E" w:rsidRPr="009F608C">
        <w:rPr>
          <w:rFonts w:ascii="Times New Roman" w:hAnsi="Times New Roman"/>
          <w:color w:val="000000"/>
          <w:spacing w:val="-1"/>
          <w:sz w:val="28"/>
          <w:szCs w:val="28"/>
        </w:rPr>
        <w:t>обучающегося</w:t>
      </w:r>
      <w:r w:rsidRPr="009F608C">
        <w:rPr>
          <w:rFonts w:ascii="Times New Roman" w:hAnsi="Times New Roman"/>
          <w:color w:val="000000"/>
          <w:spacing w:val="-1"/>
          <w:sz w:val="28"/>
          <w:szCs w:val="28"/>
        </w:rPr>
        <w:t xml:space="preserve"> о его работе.</w:t>
      </w:r>
    </w:p>
    <w:p w14:paraId="414B6A5B" w14:textId="77777777" w:rsidR="004457C2" w:rsidRPr="009F608C" w:rsidRDefault="004457C2" w:rsidP="008A64AF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053BFDB4" w14:textId="77777777" w:rsidR="0092402E" w:rsidRPr="009F608C" w:rsidRDefault="0092402E" w:rsidP="008A64AF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6980914B" w14:textId="77777777" w:rsidR="0092402E" w:rsidRPr="009F608C" w:rsidRDefault="0092402E" w:rsidP="008A64AF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0452DF37" w14:textId="77777777" w:rsidR="0092402E" w:rsidRPr="009F608C" w:rsidRDefault="0092402E" w:rsidP="008A64AF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7A49E2D8" w14:textId="77777777" w:rsidR="0092402E" w:rsidRPr="009F608C" w:rsidRDefault="0092402E" w:rsidP="008A64AF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7F907C90" w14:textId="77777777" w:rsidR="0092402E" w:rsidRPr="009F608C" w:rsidRDefault="0092402E" w:rsidP="008A64AF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6507A981" w14:textId="77777777" w:rsidR="0092402E" w:rsidRPr="009F608C" w:rsidRDefault="0092402E" w:rsidP="008A64AF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71FEAA2E" w14:textId="77777777" w:rsidR="0092402E" w:rsidRPr="009F608C" w:rsidRDefault="0092402E" w:rsidP="008A64AF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51D38B44" w14:textId="77777777" w:rsidR="0092402E" w:rsidRPr="009F608C" w:rsidRDefault="0092402E" w:rsidP="008A64AF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3B92808D" w14:textId="77777777" w:rsidR="0092402E" w:rsidRPr="009F608C" w:rsidRDefault="0092402E" w:rsidP="008A64AF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7E5A7AAF" w14:textId="77777777" w:rsidR="0092402E" w:rsidRPr="009F608C" w:rsidRDefault="0092402E" w:rsidP="008835E3">
      <w:pPr>
        <w:spacing w:after="0"/>
        <w:ind w:right="-1"/>
        <w:rPr>
          <w:rFonts w:ascii="Times New Roman" w:hAnsi="Times New Roman"/>
          <w:sz w:val="28"/>
          <w:szCs w:val="28"/>
        </w:rPr>
      </w:pPr>
    </w:p>
    <w:p w14:paraId="1BCB71D9" w14:textId="22B86915" w:rsidR="004457C2" w:rsidRPr="009F608C" w:rsidRDefault="004457C2" w:rsidP="004457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9F608C">
        <w:rPr>
          <w:b/>
          <w:caps/>
          <w:sz w:val="28"/>
          <w:szCs w:val="28"/>
        </w:rPr>
        <w:lastRenderedPageBreak/>
        <w:t>5. Контроль и оценка результатов освоения профессионального модуля (вида деятельности)</w:t>
      </w:r>
    </w:p>
    <w:p w14:paraId="66DB4BAD" w14:textId="77777777" w:rsidR="004457C2" w:rsidRPr="009F608C" w:rsidRDefault="004457C2" w:rsidP="004457C2">
      <w:pPr>
        <w:rPr>
          <w:rFonts w:ascii="Times New Roman" w:hAnsi="Times New Roman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83"/>
        <w:gridCol w:w="3539"/>
        <w:gridCol w:w="2932"/>
      </w:tblGrid>
      <w:tr w:rsidR="004457C2" w:rsidRPr="009F608C" w14:paraId="51E75A30" w14:textId="77777777" w:rsidTr="00CF4104">
        <w:tc>
          <w:tcPr>
            <w:tcW w:w="3510" w:type="dxa"/>
            <w:vAlign w:val="center"/>
          </w:tcPr>
          <w:p w14:paraId="05F30E62" w14:textId="77777777" w:rsidR="004457C2" w:rsidRPr="009F608C" w:rsidRDefault="004457C2" w:rsidP="008A64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587B739B" w14:textId="77777777" w:rsidR="004457C2" w:rsidRPr="009F608C" w:rsidRDefault="004457C2" w:rsidP="008A64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686" w:type="dxa"/>
            <w:vAlign w:val="center"/>
          </w:tcPr>
          <w:p w14:paraId="130EEF62" w14:textId="77777777" w:rsidR="004457C2" w:rsidRPr="009F608C" w:rsidRDefault="004457C2" w:rsidP="008A64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vAlign w:val="center"/>
          </w:tcPr>
          <w:p w14:paraId="3F022F8F" w14:textId="77777777" w:rsidR="004457C2" w:rsidRPr="009F608C" w:rsidRDefault="004457C2" w:rsidP="008A64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457C2" w:rsidRPr="009F608C" w14:paraId="5D718E97" w14:textId="77777777" w:rsidTr="00CF4104">
        <w:tc>
          <w:tcPr>
            <w:tcW w:w="3510" w:type="dxa"/>
          </w:tcPr>
          <w:p w14:paraId="337BCA17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ПК 2.1. Готовить рабочее место для проведения лабораторных гематологических исследований.</w:t>
            </w:r>
          </w:p>
        </w:tc>
        <w:tc>
          <w:tcPr>
            <w:tcW w:w="3686" w:type="dxa"/>
          </w:tcPr>
          <w:p w14:paraId="2F04A85A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Соблюдение полноты и правильности оснащения рабочего места (оборудования, приборов, реактивов).</w:t>
            </w:r>
          </w:p>
          <w:p w14:paraId="60BB4FEC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Соблюдение правил техники безопасности при работе с биологическим материалом в гематологической лаборатории согласно санитарным нормам и правилам.</w:t>
            </w:r>
          </w:p>
          <w:p w14:paraId="0CF5F8AA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Демонстрация навыков оформления соответствующей документации.  </w:t>
            </w:r>
          </w:p>
        </w:tc>
        <w:tc>
          <w:tcPr>
            <w:tcW w:w="2977" w:type="dxa"/>
          </w:tcPr>
          <w:p w14:paraId="535142C3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деятельности.</w:t>
            </w:r>
          </w:p>
          <w:p w14:paraId="6F7B04BC" w14:textId="77777777" w:rsidR="004457C2" w:rsidRPr="009F608C" w:rsidRDefault="004457C2" w:rsidP="008A64A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57C2" w:rsidRPr="009F608C" w14:paraId="1FB22B3F" w14:textId="77777777" w:rsidTr="00CF4104">
        <w:tc>
          <w:tcPr>
            <w:tcW w:w="3510" w:type="dxa"/>
          </w:tcPr>
          <w:p w14:paraId="68781F14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ПК 2.2. Проводить забор капиллярной крови.</w:t>
            </w:r>
          </w:p>
          <w:p w14:paraId="634D3581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40A7DA4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Обоснование выбора вида лабораторного инструментария. </w:t>
            </w:r>
          </w:p>
          <w:p w14:paraId="4182C602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Проведение забора капиллярной крови для различных видов исследования в соответствии с унифицированными методами. </w:t>
            </w:r>
          </w:p>
          <w:p w14:paraId="50F314DD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Соблюдение правил техники безопасности при работе с биологическим материалом.</w:t>
            </w:r>
          </w:p>
        </w:tc>
        <w:tc>
          <w:tcPr>
            <w:tcW w:w="2977" w:type="dxa"/>
          </w:tcPr>
          <w:p w14:paraId="18744FD5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</w:t>
            </w:r>
          </w:p>
          <w:p w14:paraId="41276749" w14:textId="77777777" w:rsidR="004457C2" w:rsidRPr="009F608C" w:rsidRDefault="004457C2" w:rsidP="008A64A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57C2" w:rsidRPr="009F608C" w14:paraId="73FCFBD0" w14:textId="77777777" w:rsidTr="00CF4104">
        <w:tc>
          <w:tcPr>
            <w:tcW w:w="3510" w:type="dxa"/>
          </w:tcPr>
          <w:p w14:paraId="1131CD8E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ПК 2.3. Проводить общий анализ крови и дополнительные гематологические исследования; участвовать в контроле качества.</w:t>
            </w:r>
          </w:p>
          <w:p w14:paraId="3EA786DE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EDDB06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F84FFF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721A2D0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Соблюдение алгоритма проведения общего анализа крови и дополнительных гематологических исследований в соответствии с унифицированными методами.</w:t>
            </w:r>
          </w:p>
          <w:p w14:paraId="306FA961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Соблюдение правил техники безопасности при проведении общего анализа крови и дополнительных гематологических исследований.</w:t>
            </w:r>
          </w:p>
          <w:p w14:paraId="46C1C155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Подготовка к работе гематологических анализаторов, контрольных материалы.  </w:t>
            </w:r>
          </w:p>
          <w:p w14:paraId="1222C494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Участие в контроле качества.</w:t>
            </w:r>
          </w:p>
        </w:tc>
        <w:tc>
          <w:tcPr>
            <w:tcW w:w="2977" w:type="dxa"/>
          </w:tcPr>
          <w:p w14:paraId="5ADC2E6A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деятельности.</w:t>
            </w:r>
          </w:p>
          <w:p w14:paraId="4BED91BE" w14:textId="77777777" w:rsidR="004457C2" w:rsidRPr="009F608C" w:rsidRDefault="004457C2" w:rsidP="008A64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7C2" w:rsidRPr="009F608C" w14:paraId="4A1F03A7" w14:textId="77777777" w:rsidTr="00CF4104">
        <w:tc>
          <w:tcPr>
            <w:tcW w:w="3510" w:type="dxa"/>
          </w:tcPr>
          <w:p w14:paraId="4B5559F1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ПК 2.4. Регистрировать полученные результаты. </w:t>
            </w:r>
          </w:p>
          <w:p w14:paraId="2468444D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F10F7F7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Оформление и регистрация полученных результатов в соответствии с утвержденными формами. </w:t>
            </w:r>
          </w:p>
        </w:tc>
        <w:tc>
          <w:tcPr>
            <w:tcW w:w="2977" w:type="dxa"/>
          </w:tcPr>
          <w:p w14:paraId="5905AF32" w14:textId="77777777" w:rsidR="004457C2" w:rsidRPr="009F608C" w:rsidRDefault="004457C2" w:rsidP="008A64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</w:t>
            </w:r>
          </w:p>
        </w:tc>
      </w:tr>
      <w:tr w:rsidR="004457C2" w:rsidRPr="009F608C" w14:paraId="4D6EE31C" w14:textId="77777777" w:rsidTr="00CF4104">
        <w:tc>
          <w:tcPr>
            <w:tcW w:w="3510" w:type="dxa"/>
          </w:tcPr>
          <w:p w14:paraId="22DC0C7D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lastRenderedPageBreak/>
              <w:t>ПК 2.5. 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      </w:r>
          </w:p>
          <w:p w14:paraId="6ED7E3AF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B46AD54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Соблюдение правил утилизации биологического материала согласно санитарным нормам и правилам.</w:t>
            </w:r>
          </w:p>
          <w:p w14:paraId="117459FE" w14:textId="77777777" w:rsidR="004457C2" w:rsidRPr="009F608C" w:rsidRDefault="004457C2" w:rsidP="008A64A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Соблюдение правил дезинфекции и стерилизации  использованной лабораторной посуды, инструментария, средств защиты;</w:t>
            </w:r>
          </w:p>
          <w:p w14:paraId="37AD1D19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Соблюдение правильного и точного оформления документации по формам установленного образца.</w:t>
            </w:r>
          </w:p>
        </w:tc>
        <w:tc>
          <w:tcPr>
            <w:tcW w:w="2977" w:type="dxa"/>
          </w:tcPr>
          <w:p w14:paraId="074207ED" w14:textId="77777777" w:rsidR="004457C2" w:rsidRPr="009F608C" w:rsidRDefault="004457C2" w:rsidP="008A64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</w:t>
            </w:r>
          </w:p>
          <w:p w14:paraId="0B36B949" w14:textId="77777777" w:rsidR="004457C2" w:rsidRPr="009F608C" w:rsidRDefault="004457C2" w:rsidP="008A64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7C2" w:rsidRPr="009F608C" w14:paraId="7753A2B2" w14:textId="77777777" w:rsidTr="00CF4104">
        <w:tc>
          <w:tcPr>
            <w:tcW w:w="3510" w:type="dxa"/>
          </w:tcPr>
          <w:p w14:paraId="320B8EDA" w14:textId="77777777" w:rsidR="004457C2" w:rsidRPr="009F608C" w:rsidRDefault="004457C2" w:rsidP="008A64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0740755" w14:textId="77777777" w:rsidR="004457C2" w:rsidRPr="009F608C" w:rsidRDefault="004457C2" w:rsidP="008A64A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E49FBF3" w14:textId="77777777" w:rsidR="004457C2" w:rsidRPr="009F608C" w:rsidRDefault="004457C2" w:rsidP="008A64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Итоговый контроль: 2 дифференцированного зачета, 1 экзамен</w:t>
            </w:r>
            <w:r w:rsidR="0092402E"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 кв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5E9570FC" w14:textId="77777777" w:rsidR="004457C2" w:rsidRPr="009F608C" w:rsidRDefault="004457C2" w:rsidP="00445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14:paraId="261C6A29" w14:textId="77777777" w:rsidR="004457C2" w:rsidRPr="009F608C" w:rsidRDefault="004457C2" w:rsidP="008A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608C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44"/>
        <w:gridCol w:w="3261"/>
        <w:gridCol w:w="2976"/>
      </w:tblGrid>
      <w:tr w:rsidR="004457C2" w:rsidRPr="009F608C" w14:paraId="5A2775FF" w14:textId="77777777" w:rsidTr="00161867"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CAB3C9F" w14:textId="77777777" w:rsidR="004457C2" w:rsidRPr="009F608C" w:rsidRDefault="004457C2" w:rsidP="001618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10416466" w14:textId="77777777" w:rsidR="004457C2" w:rsidRPr="009F608C" w:rsidRDefault="004457C2" w:rsidP="001618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37B55F38" w14:textId="77777777" w:rsidR="004457C2" w:rsidRPr="009F608C" w:rsidRDefault="004457C2" w:rsidP="001618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12A9BB" w14:textId="77777777" w:rsidR="004457C2" w:rsidRPr="009F608C" w:rsidRDefault="004457C2" w:rsidP="001618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14:paraId="1B06423A" w14:textId="77777777" w:rsidR="004457C2" w:rsidRPr="009F608C" w:rsidRDefault="004457C2" w:rsidP="001618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/>
                <w:sz w:val="24"/>
                <w:szCs w:val="24"/>
              </w:rPr>
              <w:t xml:space="preserve">и оценки </w:t>
            </w:r>
          </w:p>
        </w:tc>
      </w:tr>
      <w:tr w:rsidR="004457C2" w:rsidRPr="009F608C" w14:paraId="2197F444" w14:textId="77777777" w:rsidTr="00161867">
        <w:trPr>
          <w:trHeight w:val="637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E6AA0E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ОК 1.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14:paraId="4A169C93" w14:textId="77777777" w:rsidR="004457C2" w:rsidRPr="009F608C" w:rsidRDefault="004457C2" w:rsidP="001618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08183CC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Демонстрация устойчивого интереса к будущей профессии.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63AA257D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и оценка деятельности студента в процессе освоения образовательной программы на практических занятиях, при выполнении работ по учебной практике и практики по профилю специальности. </w:t>
            </w:r>
          </w:p>
          <w:p w14:paraId="116D1A55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активности студента при проведении учебно-воспитательных мероприятий профессиональной направленности ("День знаний", профессиональные конкурсы и т.п.).</w:t>
            </w:r>
          </w:p>
        </w:tc>
      </w:tr>
      <w:tr w:rsidR="004457C2" w:rsidRPr="009F608C" w14:paraId="47710BA4" w14:textId="77777777" w:rsidTr="00161867">
        <w:trPr>
          <w:trHeight w:val="637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828FD2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ОК 2. 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</w:t>
            </w:r>
            <w:r w:rsidRPr="009F608C">
              <w:rPr>
                <w:rFonts w:ascii="Times New Roman" w:hAnsi="Times New Roman"/>
                <w:sz w:val="24"/>
                <w:szCs w:val="24"/>
              </w:rPr>
              <w:lastRenderedPageBreak/>
              <w:t>оценивать их эффективность  и качество.</w:t>
            </w:r>
          </w:p>
          <w:p w14:paraId="74D45130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3B9FD8" w14:textId="77777777" w:rsidR="004457C2" w:rsidRPr="009F608C" w:rsidRDefault="004457C2" w:rsidP="001618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A6FC941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Мотивированное  обоснование и применения методов и способов решения профессиональных задач при выполнении лабораторных </w:t>
            </w:r>
            <w:r w:rsidRPr="009F608C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исследований.</w:t>
            </w:r>
          </w:p>
          <w:p w14:paraId="0D88ADC4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Точность, правильность и полнота выполнения профессиональных задач.</w:t>
            </w:r>
          </w:p>
          <w:p w14:paraId="4F7EE1F0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Оценка эффективности и качества выполнения исследования.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1AE94B2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Экспертное наблюдение и оценка деятельности студента в процессе освоения образовательной программы на 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практических занятиях, при выполнении работ по учебной и производственной практике.</w:t>
            </w:r>
          </w:p>
          <w:p w14:paraId="318B48B5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7C2" w:rsidRPr="009F608C" w14:paraId="26091B23" w14:textId="77777777" w:rsidTr="00161867">
        <w:trPr>
          <w:trHeight w:val="1566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D85BC8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3.</w:t>
            </w:r>
            <w:r w:rsidRPr="009F608C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Принимать решения в стандартных и нестандартных ситуациях и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нести за них ответственность.                                                                   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545F341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Демонстрация способности принимать решения в стандартных и нестандартных ситуациях и нести за них ответственность при проведении лабораторных исследований.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791D829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учебной практике и практики по профилю специальности.</w:t>
            </w:r>
          </w:p>
          <w:p w14:paraId="211E64AE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активности студента при проведении учебно-воспитательных мероприятий различной тематики.</w:t>
            </w:r>
          </w:p>
        </w:tc>
      </w:tr>
      <w:tr w:rsidR="004457C2" w:rsidRPr="009F608C" w14:paraId="49687B61" w14:textId="77777777" w:rsidTr="00161867">
        <w:trPr>
          <w:trHeight w:val="637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62E2D5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ОК 4.</w:t>
            </w:r>
            <w:r w:rsidRPr="009F608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Осуществлять поиск и использование информации, необходимой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для эффективного выполнения профессиональных задач,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профессионального и личностного развития.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AA4EC67" w14:textId="77777777" w:rsidR="004457C2" w:rsidRPr="009F608C" w:rsidRDefault="004457C2" w:rsidP="00161867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Оперативность поиска и использования необходимой информации </w:t>
            </w:r>
            <w:r w:rsidRPr="009F608C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для качественного выполнения профессиональных  задач,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профессионального и личностного развития.</w:t>
            </w:r>
          </w:p>
          <w:p w14:paraId="040E2242" w14:textId="77777777" w:rsidR="004457C2" w:rsidRPr="009F608C" w:rsidRDefault="004457C2" w:rsidP="00161867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Широта использования различных источников информации, включая электронные.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D44F49A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учебной практике и практики по профилю специальности.</w:t>
            </w:r>
          </w:p>
        </w:tc>
      </w:tr>
      <w:tr w:rsidR="004457C2" w:rsidRPr="009F608C" w14:paraId="2E686310" w14:textId="77777777" w:rsidTr="00161867">
        <w:trPr>
          <w:trHeight w:val="637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52245C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ОК5.</w:t>
            </w:r>
            <w:r w:rsidRPr="009F608C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Использовать информационно -коммуникационные технологии в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249BB63" w14:textId="77777777" w:rsidR="004457C2" w:rsidRPr="009F608C" w:rsidRDefault="004457C2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Оперативность и точность выполнения лабораторных исследований с использованием высокотехнологического оборудования.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31A66FE6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деятельности студента в процессе освоения образовательной программы на практических занятиях, в ходе компьютерного тестирования, подготовки электронных презентаций, при выполнении индивидуальных домашних заданий, работ по учебной практике и практики по профилю 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специальности.</w:t>
            </w:r>
          </w:p>
          <w:p w14:paraId="591FA777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>Экспертное наблюдение и оценка использования студентом информационных технологий при подготовке и проведении учебно-воспитательных мероприятий различной тематики.</w:t>
            </w:r>
          </w:p>
        </w:tc>
      </w:tr>
      <w:tr w:rsidR="004457C2" w:rsidRPr="009F608C" w14:paraId="7D450505" w14:textId="77777777" w:rsidTr="00161867">
        <w:trPr>
          <w:trHeight w:val="2857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</w:tcBorders>
          </w:tcPr>
          <w:p w14:paraId="75AD26B0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6.</w:t>
            </w:r>
            <w:r w:rsidRPr="009F608C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Работать в коллективе и команде, эффективно общаться с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коллегами, руководством, </w:t>
            </w:r>
            <w:r w:rsidR="0092402E"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потребителями.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</w:tcBorders>
          </w:tcPr>
          <w:p w14:paraId="0EB231E4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Коммуникабельность при взаимодействии с обучающимися, преподавателями, руководителями производственной практики, пациентами.</w:t>
            </w:r>
          </w:p>
          <w:p w14:paraId="6530A65B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6AE98C" w14:textId="77777777" w:rsidR="004457C2" w:rsidRPr="009F608C" w:rsidRDefault="004457C2" w:rsidP="001618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</w:tcPr>
          <w:p w14:paraId="1E8E5656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коммуникативной деятельности студента в процессе освоения образовательной программы на практических занятиях, при выполнении работ по учебной практике и практики по профилю специальности.</w:t>
            </w:r>
          </w:p>
          <w:p w14:paraId="5592D6BD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использования студентом 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коммуникативных методов и приемов при подготовке и проведении учебно- воспитательных мероприятий различной тематики.</w:t>
            </w:r>
          </w:p>
        </w:tc>
      </w:tr>
      <w:tr w:rsidR="004457C2" w:rsidRPr="009F608C" w14:paraId="5EE87293" w14:textId="77777777" w:rsidTr="00161867">
        <w:trPr>
          <w:trHeight w:val="637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DE9464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ОК 7.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Брать ответственность за работу членов команды (подчиненных), за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результат выполнения заданий.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4EF98AC" w14:textId="77777777" w:rsidR="004457C2" w:rsidRPr="009F608C" w:rsidRDefault="004457C2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Ответственность за результат выполнения заданий. </w:t>
            </w:r>
          </w:p>
          <w:p w14:paraId="76C0B7E0" w14:textId="77777777" w:rsidR="004457C2" w:rsidRPr="009F608C" w:rsidRDefault="004457C2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Способность к самоанализу и коррекции результатов собственной работы.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A5B11D2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деятельности студента в процессе освоения образовательной программы на практических занятиях при работе в малых группах, при выполнении работ по учебной практике и практики по профилю специальности.</w:t>
            </w:r>
          </w:p>
          <w:p w14:paraId="72C79275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уровня ответственности студента при подготовке и проведении учебно-воспитательных мероприятий различной тематики (культурных и оздоровительных мероприятий, соревнований, походов, </w:t>
            </w:r>
            <w:r w:rsidRPr="009F608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профессиональных конкурсов и т. п.).</w:t>
            </w:r>
          </w:p>
          <w:p w14:paraId="6D4A854B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Экспертное наблюдение и оценка динамики достижений студента в учебной и общественной деятельности.</w:t>
            </w:r>
          </w:p>
        </w:tc>
      </w:tr>
      <w:tr w:rsidR="004457C2" w:rsidRPr="009F608C" w14:paraId="73C6D299" w14:textId="77777777" w:rsidTr="00161867">
        <w:trPr>
          <w:trHeight w:val="637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8053A3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4154CB6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ОК 8.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</w:t>
            </w:r>
          </w:p>
          <w:p w14:paraId="502CBA4F" w14:textId="77777777" w:rsidR="004457C2" w:rsidRPr="009F608C" w:rsidRDefault="004457C2" w:rsidP="001618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личностного развития, заниматься самообразованием, осознанно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повышение квалификации.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EF43A85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Способность к организации и планированию самостоятельных занятий при изучении профессионального модуля.</w:t>
            </w:r>
          </w:p>
          <w:p w14:paraId="5A75E7A4" w14:textId="77777777" w:rsidR="004457C2" w:rsidRPr="009F608C" w:rsidRDefault="004457C2" w:rsidP="001618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8446AEC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использования студентом 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методов и приемов личной организации в процессе освоения образовательной программы на практических занятиях, при выполнении работ по учебной и производственной практике.</w:t>
            </w:r>
          </w:p>
        </w:tc>
      </w:tr>
      <w:tr w:rsidR="004457C2" w:rsidRPr="009F608C" w14:paraId="7587AC0B" w14:textId="77777777" w:rsidTr="00161867">
        <w:trPr>
          <w:trHeight w:val="637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8A22F5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ОК 9.</w:t>
            </w:r>
            <w:r w:rsidRPr="009F608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Ориентироваться в условиях смены технологий в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276BCFB9" w14:textId="77777777" w:rsidR="004457C2" w:rsidRPr="009F608C" w:rsidRDefault="004457C2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Проявление интереса к инновациям в области профессиональной деятельности.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6E0CA0F4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Экспертное наблюдение и оценка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производственной практике. </w:t>
            </w:r>
          </w:p>
        </w:tc>
      </w:tr>
      <w:tr w:rsidR="004457C2" w:rsidRPr="009F608C" w14:paraId="67D4F679" w14:textId="77777777" w:rsidTr="00161867">
        <w:trPr>
          <w:trHeight w:val="216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70E0287D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ОК 10.</w:t>
            </w:r>
            <w:r w:rsidRPr="009F608C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Бережно относиться к историческому наследию и культурным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традициям народа,   уважать социальные, культурные и  религиозные </w:t>
            </w:r>
            <w:r w:rsidRPr="009F608C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различия.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</w:tcPr>
          <w:p w14:paraId="627E4569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39ACAE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Проявление интереса к историческому наследию и культурным традициям народа,</w:t>
            </w:r>
          </w:p>
          <w:p w14:paraId="3CA25964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уважение религиозных различий.</w:t>
            </w:r>
          </w:p>
          <w:p w14:paraId="3B4C246D" w14:textId="77777777" w:rsidR="004457C2" w:rsidRPr="009F608C" w:rsidRDefault="004457C2" w:rsidP="001618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31E2DEE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производственной практике.</w:t>
            </w:r>
          </w:p>
        </w:tc>
      </w:tr>
      <w:tr w:rsidR="004457C2" w:rsidRPr="009F608C" w14:paraId="72AD0BB7" w14:textId="77777777" w:rsidTr="00161867">
        <w:trPr>
          <w:trHeight w:val="1595"/>
        </w:trPr>
        <w:tc>
          <w:tcPr>
            <w:tcW w:w="3544" w:type="dxa"/>
            <w:tcBorders>
              <w:top w:val="single" w:sz="4" w:space="0" w:color="auto"/>
              <w:left w:val="single" w:sz="8" w:space="0" w:color="000000"/>
            </w:tcBorders>
          </w:tcPr>
          <w:p w14:paraId="70007943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ОК 11.</w:t>
            </w:r>
            <w:r w:rsidRPr="009F608C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Быть готовым брать на себя нравственные обязательства по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отношению к природе, обществу и человеку.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</w:tcBorders>
          </w:tcPr>
          <w:p w14:paraId="5D390277" w14:textId="77777777" w:rsidR="004457C2" w:rsidRPr="009F608C" w:rsidRDefault="004457C2" w:rsidP="0016186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Бережное отношение к природе, ответственность за свои поступки, действия.</w:t>
            </w:r>
          </w:p>
          <w:p w14:paraId="6F206446" w14:textId="77777777" w:rsidR="004457C2" w:rsidRPr="009F608C" w:rsidRDefault="004457C2" w:rsidP="001618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8B3B17D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Экспертное наблюдение и оценка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деятельности студента в процессе освоения образовательной программы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на практических занятиях, при выполнении работ по производственной практике. </w:t>
            </w:r>
          </w:p>
          <w:p w14:paraId="30ACDD28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</w:t>
            </w:r>
            <w:r w:rsidRPr="009F60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активности студента при проведении учебно-воспитательных мероприятий различной тематики. </w:t>
            </w:r>
          </w:p>
        </w:tc>
      </w:tr>
      <w:tr w:rsidR="004457C2" w:rsidRPr="009F608C" w14:paraId="1E2FEE75" w14:textId="77777777" w:rsidTr="00161867">
        <w:trPr>
          <w:trHeight w:val="637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A7508E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 12. Оказывать первую медицинскую помощь при неотложных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состояниях.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74CA5922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Владеть экспресс - диагностикой состояний, требующих неотложной доврачебной помощи.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11CA6FCE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производственной практике.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457C2" w:rsidRPr="009F608C" w14:paraId="05585808" w14:textId="77777777" w:rsidTr="00161867">
        <w:trPr>
          <w:trHeight w:val="637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DBAFF5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ОК 13.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рабочее место с соблюдением требований охраны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F608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труда, производственной санитарии, инфекционной и противопожарной </w:t>
            </w:r>
            <w:r w:rsidRPr="009F608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безопасности.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9FA1F5A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техники безопасности при работе с биологическим материалом.</w:t>
            </w:r>
            <w:r w:rsidRPr="009F608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B916EE7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производственной практике.</w:t>
            </w:r>
          </w:p>
        </w:tc>
      </w:tr>
      <w:tr w:rsidR="004457C2" w:rsidRPr="004457C2" w14:paraId="18D83EBE" w14:textId="77777777" w:rsidTr="00161867">
        <w:trPr>
          <w:trHeight w:val="637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35E2A8" w14:textId="77777777" w:rsidR="004457C2" w:rsidRPr="009F608C" w:rsidRDefault="004457C2" w:rsidP="0016186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 xml:space="preserve">ОК 14. </w:t>
            </w:r>
            <w:r w:rsidRPr="009F608C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Вести здоровый образ жизни, заниматься физической культурой и</w:t>
            </w:r>
            <w:r w:rsidRPr="009F6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08C">
              <w:rPr>
                <w:rFonts w:ascii="Times New Roman" w:hAnsi="Times New Roman"/>
                <w:color w:val="000000"/>
                <w:sz w:val="24"/>
                <w:szCs w:val="24"/>
              </w:rPr>
              <w:t>спортом для укрепления здоровья, достижения жизненных и профессиональных целей.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344FFE8" w14:textId="77777777" w:rsidR="004457C2" w:rsidRPr="009F608C" w:rsidRDefault="004457C2" w:rsidP="0016186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Участие в спортивных мероприятиях, группе здоровья, кружках, секциях, отсутствие вредных привычек.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91A1596" w14:textId="77777777" w:rsidR="004457C2" w:rsidRPr="009F608C" w:rsidRDefault="004457C2" w:rsidP="001618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 w:rsidRPr="009F608C">
              <w:rPr>
                <w:rFonts w:ascii="Times New Roman" w:hAnsi="Times New Roman"/>
                <w:bCs/>
                <w:sz w:val="24"/>
                <w:szCs w:val="24"/>
              </w:rPr>
              <w:t>деятельности студента в процессе освоения образовательной программы на практических занятиях, при выполнении работ по производственной практике.</w:t>
            </w:r>
          </w:p>
          <w:p w14:paraId="58BAFF12" w14:textId="77777777" w:rsidR="004457C2" w:rsidRPr="004457C2" w:rsidRDefault="004457C2" w:rsidP="00161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08C">
              <w:rPr>
                <w:rFonts w:ascii="Times New Roman" w:hAnsi="Times New Roman"/>
                <w:sz w:val="24"/>
                <w:szCs w:val="24"/>
              </w:rPr>
              <w:t>Экспертное наблюдение и оценка активности студента при проведении учебно-воспитательных мероприятий различной тематики.</w:t>
            </w:r>
          </w:p>
        </w:tc>
      </w:tr>
    </w:tbl>
    <w:p w14:paraId="3AEBB366" w14:textId="77777777" w:rsidR="00E4773C" w:rsidRDefault="00E4773C" w:rsidP="00161867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E4773C" w:rsidSect="00CF41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1AF6B" w14:textId="77777777" w:rsidR="000C43E7" w:rsidRDefault="000C43E7" w:rsidP="008A4322">
      <w:pPr>
        <w:spacing w:after="0" w:line="240" w:lineRule="auto"/>
      </w:pPr>
      <w:r>
        <w:separator/>
      </w:r>
    </w:p>
  </w:endnote>
  <w:endnote w:type="continuationSeparator" w:id="0">
    <w:p w14:paraId="4EA0AEB4" w14:textId="77777777" w:rsidR="000C43E7" w:rsidRDefault="000C43E7" w:rsidP="008A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8417670"/>
      <w:docPartObj>
        <w:docPartGallery w:val="Page Numbers (Bottom of Page)"/>
        <w:docPartUnique/>
      </w:docPartObj>
    </w:sdtPr>
    <w:sdtContent>
      <w:p w14:paraId="0CDF8336" w14:textId="657912EE" w:rsidR="008A64AF" w:rsidRDefault="008A64A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728262" w14:textId="77777777" w:rsidR="008A64AF" w:rsidRDefault="008A64A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A1B3B" w14:textId="77777777" w:rsidR="008A64AF" w:rsidRDefault="008A64A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7376" w14:textId="77777777" w:rsidR="008A64AF" w:rsidRDefault="008A64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48AC0" w14:textId="77777777" w:rsidR="000C43E7" w:rsidRDefault="000C43E7" w:rsidP="008A4322">
      <w:pPr>
        <w:spacing w:after="0" w:line="240" w:lineRule="auto"/>
      </w:pPr>
      <w:r>
        <w:separator/>
      </w:r>
    </w:p>
  </w:footnote>
  <w:footnote w:type="continuationSeparator" w:id="0">
    <w:p w14:paraId="359842DB" w14:textId="77777777" w:rsidR="000C43E7" w:rsidRDefault="000C43E7" w:rsidP="008A4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915F1" w14:textId="77777777" w:rsidR="008A64AF" w:rsidRDefault="008A64AF" w:rsidP="00173C17">
    <w:pPr>
      <w:pStyle w:val="a8"/>
      <w:pageBreakBefore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2" w15:restartNumberingAfterBreak="0">
    <w:nsid w:val="08C22CC8"/>
    <w:multiLevelType w:val="hybridMultilevel"/>
    <w:tmpl w:val="8D846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F07E3"/>
    <w:multiLevelType w:val="hybridMultilevel"/>
    <w:tmpl w:val="36F84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756A5"/>
    <w:multiLevelType w:val="hybridMultilevel"/>
    <w:tmpl w:val="62549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968A4"/>
    <w:multiLevelType w:val="hybridMultilevel"/>
    <w:tmpl w:val="980EE2CE"/>
    <w:lvl w:ilvl="0" w:tplc="DE30889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70024"/>
    <w:multiLevelType w:val="hybridMultilevel"/>
    <w:tmpl w:val="30CC8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15D84"/>
    <w:multiLevelType w:val="hybridMultilevel"/>
    <w:tmpl w:val="99A4A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C02DD"/>
    <w:multiLevelType w:val="hybridMultilevel"/>
    <w:tmpl w:val="60E49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B65B07"/>
    <w:multiLevelType w:val="hybridMultilevel"/>
    <w:tmpl w:val="B1523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311C2"/>
    <w:multiLevelType w:val="hybridMultilevel"/>
    <w:tmpl w:val="E82C9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785784">
    <w:abstractNumId w:val="0"/>
  </w:num>
  <w:num w:numId="2" w16cid:durableId="212272417">
    <w:abstractNumId w:val="1"/>
  </w:num>
  <w:num w:numId="3" w16cid:durableId="390619740">
    <w:abstractNumId w:val="2"/>
  </w:num>
  <w:num w:numId="4" w16cid:durableId="1557736404">
    <w:abstractNumId w:val="7"/>
  </w:num>
  <w:num w:numId="5" w16cid:durableId="2065911788">
    <w:abstractNumId w:val="8"/>
  </w:num>
  <w:num w:numId="6" w16cid:durableId="1378890172">
    <w:abstractNumId w:val="10"/>
  </w:num>
  <w:num w:numId="7" w16cid:durableId="225386217">
    <w:abstractNumId w:val="3"/>
  </w:num>
  <w:num w:numId="8" w16cid:durableId="1905984645">
    <w:abstractNumId w:val="9"/>
  </w:num>
  <w:num w:numId="9" w16cid:durableId="1244340578">
    <w:abstractNumId w:val="5"/>
  </w:num>
  <w:num w:numId="10" w16cid:durableId="1084566161">
    <w:abstractNumId w:val="4"/>
  </w:num>
  <w:num w:numId="11" w16cid:durableId="17944432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965"/>
    <w:rsid w:val="00004E54"/>
    <w:rsid w:val="00036DAE"/>
    <w:rsid w:val="0004157A"/>
    <w:rsid w:val="000C43E7"/>
    <w:rsid w:val="00117DF6"/>
    <w:rsid w:val="00146F3D"/>
    <w:rsid w:val="001525BD"/>
    <w:rsid w:val="00161867"/>
    <w:rsid w:val="00173C17"/>
    <w:rsid w:val="001A12AA"/>
    <w:rsid w:val="001A45CA"/>
    <w:rsid w:val="001C446C"/>
    <w:rsid w:val="001D4B05"/>
    <w:rsid w:val="001F3CB1"/>
    <w:rsid w:val="0024343E"/>
    <w:rsid w:val="002617AB"/>
    <w:rsid w:val="00275096"/>
    <w:rsid w:val="002806CA"/>
    <w:rsid w:val="00290684"/>
    <w:rsid w:val="00297B90"/>
    <w:rsid w:val="002B75A1"/>
    <w:rsid w:val="002E75D2"/>
    <w:rsid w:val="00377D80"/>
    <w:rsid w:val="00394EE0"/>
    <w:rsid w:val="003F1078"/>
    <w:rsid w:val="003F2575"/>
    <w:rsid w:val="0040200B"/>
    <w:rsid w:val="00405EBA"/>
    <w:rsid w:val="00426D44"/>
    <w:rsid w:val="004457C2"/>
    <w:rsid w:val="00463BA8"/>
    <w:rsid w:val="00476D13"/>
    <w:rsid w:val="004A2070"/>
    <w:rsid w:val="00557CB2"/>
    <w:rsid w:val="005F282D"/>
    <w:rsid w:val="006133EB"/>
    <w:rsid w:val="0061357A"/>
    <w:rsid w:val="00616FAA"/>
    <w:rsid w:val="0068154F"/>
    <w:rsid w:val="006B42AD"/>
    <w:rsid w:val="00714699"/>
    <w:rsid w:val="007866F8"/>
    <w:rsid w:val="007B4BF5"/>
    <w:rsid w:val="007F009F"/>
    <w:rsid w:val="008518B7"/>
    <w:rsid w:val="0087434A"/>
    <w:rsid w:val="008835E3"/>
    <w:rsid w:val="00883F50"/>
    <w:rsid w:val="008A4322"/>
    <w:rsid w:val="008A64AF"/>
    <w:rsid w:val="008D1664"/>
    <w:rsid w:val="008F3200"/>
    <w:rsid w:val="0092402E"/>
    <w:rsid w:val="009453AA"/>
    <w:rsid w:val="0096331B"/>
    <w:rsid w:val="009B7251"/>
    <w:rsid w:val="009C07CF"/>
    <w:rsid w:val="009F608C"/>
    <w:rsid w:val="00A02965"/>
    <w:rsid w:val="00A3740C"/>
    <w:rsid w:val="00AA27B7"/>
    <w:rsid w:val="00AB5D5A"/>
    <w:rsid w:val="00B01A28"/>
    <w:rsid w:val="00B11B36"/>
    <w:rsid w:val="00B632E8"/>
    <w:rsid w:val="00B83644"/>
    <w:rsid w:val="00B91D1F"/>
    <w:rsid w:val="00BC06C6"/>
    <w:rsid w:val="00BE7694"/>
    <w:rsid w:val="00C369EB"/>
    <w:rsid w:val="00C40681"/>
    <w:rsid w:val="00C4139E"/>
    <w:rsid w:val="00C872AD"/>
    <w:rsid w:val="00CF4104"/>
    <w:rsid w:val="00D12105"/>
    <w:rsid w:val="00D41CB9"/>
    <w:rsid w:val="00DA6AA5"/>
    <w:rsid w:val="00DC2979"/>
    <w:rsid w:val="00E108BB"/>
    <w:rsid w:val="00E34815"/>
    <w:rsid w:val="00E4773C"/>
    <w:rsid w:val="00E73803"/>
    <w:rsid w:val="00EE0AA1"/>
    <w:rsid w:val="00EE2799"/>
    <w:rsid w:val="00F32174"/>
    <w:rsid w:val="00FD3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762FB"/>
  <w15:docId w15:val="{89F08C3E-E3CD-4023-817A-ACAEC806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96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02965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29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ody Text"/>
    <w:basedOn w:val="a"/>
    <w:link w:val="a4"/>
    <w:uiPriority w:val="99"/>
    <w:semiHidden/>
    <w:rsid w:val="00A02965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29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A02965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styleId="a5">
    <w:name w:val="page number"/>
    <w:semiHidden/>
    <w:rsid w:val="00A02965"/>
  </w:style>
  <w:style w:type="paragraph" w:styleId="a6">
    <w:name w:val="footer"/>
    <w:basedOn w:val="a"/>
    <w:link w:val="a7"/>
    <w:uiPriority w:val="99"/>
    <w:rsid w:val="00A0296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A029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A0296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A029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Символ сноски"/>
    <w:rsid w:val="00A02965"/>
    <w:rPr>
      <w:vertAlign w:val="superscript"/>
    </w:rPr>
  </w:style>
  <w:style w:type="paragraph" w:styleId="ab">
    <w:name w:val="Normal (Web)"/>
    <w:basedOn w:val="a"/>
    <w:uiPriority w:val="99"/>
    <w:rsid w:val="00A0296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0">
    <w:name w:val="Список 21"/>
    <w:basedOn w:val="a"/>
    <w:uiPriority w:val="99"/>
    <w:rsid w:val="00A02965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styleId="ac">
    <w:name w:val="footnote text"/>
    <w:basedOn w:val="a"/>
    <w:link w:val="ad"/>
    <w:uiPriority w:val="99"/>
    <w:semiHidden/>
    <w:rsid w:val="00A0296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uiPriority w:val="99"/>
    <w:semiHidden/>
    <w:rsid w:val="00A029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A02965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uiPriority w:val="99"/>
    <w:semiHidden/>
    <w:rsid w:val="00A02965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Default">
    <w:name w:val="Default"/>
    <w:uiPriority w:val="99"/>
    <w:rsid w:val="00A029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googqs-tidbit-0">
    <w:name w:val="goog_qs-tidbit-0"/>
    <w:basedOn w:val="a0"/>
    <w:rsid w:val="00A02965"/>
  </w:style>
  <w:style w:type="paragraph" w:styleId="HTML">
    <w:name w:val="HTML Preformatted"/>
    <w:basedOn w:val="a"/>
    <w:link w:val="HTML0"/>
    <w:uiPriority w:val="99"/>
    <w:semiHidden/>
    <w:unhideWhenUsed/>
    <w:rsid w:val="00A02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2965"/>
    <w:rPr>
      <w:rFonts w:ascii="Courier New" w:eastAsia="Times New Roman" w:hAnsi="Courier New" w:cs="Times New Roman"/>
      <w:sz w:val="20"/>
      <w:szCs w:val="20"/>
    </w:rPr>
  </w:style>
  <w:style w:type="paragraph" w:styleId="af0">
    <w:name w:val="List Paragraph"/>
    <w:basedOn w:val="a"/>
    <w:uiPriority w:val="34"/>
    <w:qFormat/>
    <w:rsid w:val="00A02965"/>
    <w:pPr>
      <w:ind w:left="720"/>
      <w:contextualSpacing/>
    </w:pPr>
  </w:style>
  <w:style w:type="paragraph" w:styleId="af1">
    <w:name w:val="TOC Heading"/>
    <w:basedOn w:val="1"/>
    <w:next w:val="a"/>
    <w:uiPriority w:val="39"/>
    <w:semiHidden/>
    <w:unhideWhenUsed/>
    <w:qFormat/>
    <w:rsid w:val="00A02965"/>
    <w:pPr>
      <w:keepLines/>
      <w:tabs>
        <w:tab w:val="clear" w:pos="432"/>
      </w:tabs>
      <w:suppressAutoHyphens w:val="0"/>
      <w:autoSpaceDE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A02965"/>
    <w:pPr>
      <w:spacing w:after="100"/>
    </w:pPr>
  </w:style>
  <w:style w:type="character" w:styleId="af2">
    <w:name w:val="Hyperlink"/>
    <w:uiPriority w:val="99"/>
    <w:unhideWhenUsed/>
    <w:rsid w:val="00A02965"/>
    <w:rPr>
      <w:color w:val="0000FF"/>
      <w:u w:val="single"/>
    </w:rPr>
  </w:style>
  <w:style w:type="table" w:styleId="af3">
    <w:name w:val="Table Grid"/>
    <w:basedOn w:val="a1"/>
    <w:uiPriority w:val="59"/>
    <w:rsid w:val="00A029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FollowedHyperlink"/>
    <w:uiPriority w:val="99"/>
    <w:semiHidden/>
    <w:unhideWhenUsed/>
    <w:rsid w:val="00A02965"/>
    <w:rPr>
      <w:color w:val="800080"/>
      <w:u w:val="single"/>
    </w:rPr>
  </w:style>
  <w:style w:type="paragraph" w:customStyle="1" w:styleId="211">
    <w:name w:val="Основной текст 21"/>
    <w:basedOn w:val="a"/>
    <w:rsid w:val="00A02965"/>
    <w:pPr>
      <w:widowControl w:val="0"/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table" w:customStyle="1" w:styleId="12">
    <w:name w:val="Сетка таблицы1"/>
    <w:basedOn w:val="a1"/>
    <w:next w:val="af3"/>
    <w:uiPriority w:val="59"/>
    <w:rsid w:val="00DA6AA5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9867A-D3FD-4577-AE1E-B345EC73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38</Pages>
  <Words>7906</Words>
  <Characters>45069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Зиля</dc:creator>
  <cp:keywords/>
  <dc:description/>
  <cp:lastModifiedBy>ПК Администратор</cp:lastModifiedBy>
  <cp:revision>53</cp:revision>
  <cp:lastPrinted>2018-10-25T07:46:00Z</cp:lastPrinted>
  <dcterms:created xsi:type="dcterms:W3CDTF">2015-03-01T17:50:00Z</dcterms:created>
  <dcterms:modified xsi:type="dcterms:W3CDTF">2026-05-15T11:16:00Z</dcterms:modified>
</cp:coreProperties>
</file>